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D8D" w:rsidRPr="00762950" w:rsidRDefault="00761D8D" w:rsidP="00FD65B3">
      <w:pPr>
        <w:jc w:val="both"/>
        <w:rPr>
          <w:rFonts w:ascii="Calibri" w:hAnsi="Calibri" w:cs="Calibri"/>
          <w:b/>
          <w:bCs/>
        </w:rPr>
      </w:pPr>
    </w:p>
    <w:p w:rsidR="00761D8D" w:rsidRPr="00762950" w:rsidRDefault="00761D8D" w:rsidP="00E363AC">
      <w:pPr>
        <w:ind w:firstLine="708"/>
        <w:jc w:val="both"/>
        <w:rPr>
          <w:rFonts w:ascii="Calibri" w:hAnsi="Calibri" w:cs="Calibri"/>
        </w:rPr>
      </w:pPr>
      <w:r w:rsidRPr="00762950">
        <w:rPr>
          <w:rFonts w:ascii="Calibri" w:hAnsi="Calibri" w:cs="Calibri"/>
        </w:rPr>
        <w:t xml:space="preserve">Temeljem članka 118. stavak 2. Zakona o odgoju i obrazovanju u osnovnoj i srednjoj školi („Narodne Novine“ br. 87/08, 86/09, 92/10, 105/10-ispravak, 90/11, 5/12, 16/12, 86/12, 126/12 i 94/13), članka </w:t>
      </w:r>
      <w:r w:rsidRPr="00762950">
        <w:rPr>
          <w:rFonts w:ascii="Calibri" w:hAnsi="Calibri" w:cs="Calibri"/>
          <w:b/>
          <w:bCs/>
        </w:rPr>
        <w:t xml:space="preserve"> </w:t>
      </w:r>
      <w:r>
        <w:rPr>
          <w:rFonts w:ascii="Calibri" w:hAnsi="Calibri" w:cs="Calibri"/>
          <w:b/>
          <w:bCs/>
        </w:rPr>
        <w:t xml:space="preserve">69. st. 6. </w:t>
      </w:r>
      <w:r w:rsidRPr="00762950">
        <w:rPr>
          <w:rFonts w:ascii="Calibri" w:hAnsi="Calibri" w:cs="Calibri"/>
          <w:b/>
          <w:bCs/>
        </w:rPr>
        <w:t>Statuta Osnovne</w:t>
      </w:r>
      <w:r>
        <w:rPr>
          <w:rFonts w:ascii="Calibri" w:hAnsi="Calibri" w:cs="Calibri"/>
          <w:b/>
          <w:bCs/>
        </w:rPr>
        <w:t xml:space="preserve"> škole Obrovac, Obrovac</w:t>
      </w:r>
      <w:r w:rsidRPr="00762950">
        <w:rPr>
          <w:rFonts w:ascii="Calibri" w:hAnsi="Calibri" w:cs="Calibri"/>
        </w:rPr>
        <w:t>, a sukladno članku 18. stavku 3. Zakona o javnoj nabavi („Narodne novine“ br. 90/11, 83/13 i 143/13), Školski odbor Osnov</w:t>
      </w:r>
      <w:r>
        <w:rPr>
          <w:rFonts w:ascii="Calibri" w:hAnsi="Calibri" w:cs="Calibri"/>
        </w:rPr>
        <w:t>ne škole Obrovac, Obrovac na sjednici održanoj dana 11.06.</w:t>
      </w:r>
      <w:r w:rsidRPr="00762950">
        <w:rPr>
          <w:rFonts w:ascii="Calibri" w:hAnsi="Calibri" w:cs="Calibri"/>
        </w:rPr>
        <w:t xml:space="preserve"> 2014. godine, a na prijedlog ravnatelja d o n o s i </w:t>
      </w:r>
    </w:p>
    <w:p w:rsidR="00761D8D" w:rsidRPr="00762950" w:rsidRDefault="00761D8D" w:rsidP="00FD65B3">
      <w:pPr>
        <w:jc w:val="both"/>
        <w:rPr>
          <w:rFonts w:ascii="Calibri" w:hAnsi="Calibri" w:cs="Calibri"/>
        </w:rPr>
      </w:pPr>
    </w:p>
    <w:p w:rsidR="00761D8D" w:rsidRPr="00762950" w:rsidRDefault="00761D8D" w:rsidP="00762950">
      <w:pPr>
        <w:jc w:val="center"/>
        <w:rPr>
          <w:rFonts w:ascii="Calibri" w:hAnsi="Calibri" w:cs="Calibri"/>
          <w:b/>
          <w:bCs/>
        </w:rPr>
      </w:pPr>
    </w:p>
    <w:p w:rsidR="00761D8D" w:rsidRPr="00762950" w:rsidRDefault="00761D8D" w:rsidP="00762950">
      <w:pPr>
        <w:jc w:val="center"/>
        <w:outlineLvl w:val="0"/>
        <w:rPr>
          <w:rFonts w:ascii="Calibri" w:hAnsi="Calibri" w:cs="Calibri"/>
          <w:b/>
          <w:bCs/>
          <w:color w:val="244061"/>
        </w:rPr>
      </w:pPr>
      <w:r w:rsidRPr="00762950">
        <w:rPr>
          <w:rFonts w:ascii="Calibri" w:hAnsi="Calibri" w:cs="Calibri"/>
          <w:b/>
          <w:bCs/>
          <w:color w:val="244061"/>
        </w:rPr>
        <w:t>PRAVILNIK O PROVEDBI POSTUPKA NABAVE MALE VRIJEDNOSTI</w:t>
      </w:r>
    </w:p>
    <w:p w:rsidR="00761D8D" w:rsidRPr="00762950" w:rsidRDefault="00761D8D" w:rsidP="00762950">
      <w:pPr>
        <w:jc w:val="center"/>
        <w:outlineLvl w:val="0"/>
        <w:rPr>
          <w:rFonts w:ascii="Calibri" w:hAnsi="Calibri" w:cs="Calibri"/>
          <w:b/>
          <w:bCs/>
          <w:color w:val="244061"/>
        </w:rPr>
      </w:pPr>
      <w:r w:rsidRPr="00762950">
        <w:rPr>
          <w:rFonts w:ascii="Calibri" w:hAnsi="Calibri" w:cs="Calibri"/>
          <w:b/>
          <w:bCs/>
          <w:color w:val="244061"/>
        </w:rPr>
        <w:t>U OSNOVNO</w:t>
      </w:r>
      <w:r>
        <w:rPr>
          <w:rFonts w:ascii="Calibri" w:hAnsi="Calibri" w:cs="Calibri"/>
          <w:b/>
          <w:bCs/>
          <w:color w:val="244061"/>
        </w:rPr>
        <w:t>J ŠKOLI  OBROVAC</w:t>
      </w:r>
    </w:p>
    <w:p w:rsidR="00761D8D" w:rsidRPr="00762950" w:rsidRDefault="00761D8D" w:rsidP="00604C4B">
      <w:pPr>
        <w:rPr>
          <w:rFonts w:ascii="Calibri" w:hAnsi="Calibri" w:cs="Calibri"/>
          <w:b/>
          <w:bCs/>
        </w:rPr>
      </w:pPr>
    </w:p>
    <w:p w:rsidR="00761D8D" w:rsidRPr="00762950" w:rsidRDefault="00761D8D" w:rsidP="00604C4B">
      <w:pPr>
        <w:rPr>
          <w:rFonts w:ascii="Calibri" w:hAnsi="Calibri" w:cs="Calibri"/>
          <w:b/>
          <w:bCs/>
        </w:rPr>
      </w:pPr>
    </w:p>
    <w:p w:rsidR="00761D8D" w:rsidRPr="00762950" w:rsidRDefault="00761D8D" w:rsidP="002E0DE4">
      <w:pPr>
        <w:pStyle w:val="NoSpacing"/>
        <w:jc w:val="both"/>
        <w:rPr>
          <w:rFonts w:ascii="Calibri" w:hAnsi="Calibri" w:cs="Calibri"/>
          <w:b/>
          <w:bCs/>
        </w:rPr>
      </w:pPr>
      <w:r w:rsidRPr="00762950">
        <w:rPr>
          <w:rFonts w:ascii="Calibri" w:hAnsi="Calibri" w:cs="Calibri"/>
          <w:b/>
          <w:bCs/>
        </w:rPr>
        <w:t>I.  OPĆE ODREDBE</w:t>
      </w:r>
    </w:p>
    <w:p w:rsidR="00761D8D" w:rsidRPr="00762950" w:rsidRDefault="00761D8D" w:rsidP="00AB505D">
      <w:pPr>
        <w:pStyle w:val="NoSpacing"/>
        <w:jc w:val="center"/>
        <w:outlineLvl w:val="0"/>
        <w:rPr>
          <w:rFonts w:ascii="Calibri" w:hAnsi="Calibri" w:cs="Calibri"/>
          <w:b/>
          <w:bCs/>
        </w:rPr>
      </w:pPr>
      <w:r w:rsidRPr="00762950">
        <w:rPr>
          <w:rFonts w:ascii="Calibri" w:hAnsi="Calibri" w:cs="Calibri"/>
          <w:b/>
          <w:bCs/>
        </w:rPr>
        <w:t>Članak 1.</w:t>
      </w:r>
    </w:p>
    <w:p w:rsidR="00761D8D" w:rsidRPr="00762950" w:rsidRDefault="00761D8D" w:rsidP="00407D65">
      <w:pPr>
        <w:ind w:firstLine="708"/>
        <w:jc w:val="both"/>
        <w:rPr>
          <w:rFonts w:ascii="Calibri" w:hAnsi="Calibri" w:cs="Calibri"/>
        </w:rPr>
      </w:pPr>
      <w:r w:rsidRPr="00762950">
        <w:rPr>
          <w:rFonts w:ascii="Calibri" w:hAnsi="Calibri" w:cs="Calibri"/>
        </w:rPr>
        <w:t>Ovim Pravilnikom uređuje se postupak nabave male vrijednosti, tzv. bagatelne nabave roba i usluga procijenjene vrijednosti nabave do 200.000,00 kuna (bez PDV-a) i nabave radova procijenjene vrijednosti nabave  do 500.000,00 kuna (bez PDV-a) (u daljnjem tekstu:</w:t>
      </w:r>
      <w:r w:rsidRPr="00762950">
        <w:rPr>
          <w:rFonts w:ascii="Calibri" w:hAnsi="Calibri" w:cs="Calibri"/>
          <w:i/>
          <w:iCs/>
        </w:rPr>
        <w:t xml:space="preserve"> bagatelna nabava) </w:t>
      </w:r>
      <w:r w:rsidRPr="00762950">
        <w:rPr>
          <w:rFonts w:ascii="Calibri" w:hAnsi="Calibri" w:cs="Calibri"/>
        </w:rPr>
        <w:t xml:space="preserve"> u Osnovnoj školi </w:t>
      </w:r>
      <w:r>
        <w:rPr>
          <w:rFonts w:ascii="Calibri" w:hAnsi="Calibri" w:cs="Calibri"/>
        </w:rPr>
        <w:t xml:space="preserve">Obrovac, Obrovac </w:t>
      </w:r>
      <w:r w:rsidRPr="00762950">
        <w:rPr>
          <w:rFonts w:ascii="Calibri" w:hAnsi="Calibri" w:cs="Calibri"/>
        </w:rPr>
        <w:t xml:space="preserve">u (u daljnjem tekstu: </w:t>
      </w:r>
      <w:r w:rsidRPr="00762950">
        <w:rPr>
          <w:rFonts w:ascii="Calibri" w:hAnsi="Calibri" w:cs="Calibri"/>
          <w:i/>
          <w:iCs/>
        </w:rPr>
        <w:t>naručitelj</w:t>
      </w:r>
      <w:r w:rsidRPr="00762950">
        <w:rPr>
          <w:rFonts w:ascii="Calibri" w:hAnsi="Calibri" w:cs="Calibri"/>
        </w:rPr>
        <w:t>).</w:t>
      </w:r>
    </w:p>
    <w:p w:rsidR="00761D8D" w:rsidRPr="00762950" w:rsidRDefault="00761D8D" w:rsidP="002E0DE4">
      <w:pPr>
        <w:jc w:val="both"/>
        <w:rPr>
          <w:rFonts w:ascii="Calibri" w:hAnsi="Calibri" w:cs="Calibri"/>
        </w:rPr>
      </w:pPr>
    </w:p>
    <w:p w:rsidR="00761D8D" w:rsidRPr="00762950" w:rsidRDefault="00761D8D" w:rsidP="002E0DE4">
      <w:pPr>
        <w:jc w:val="both"/>
        <w:rPr>
          <w:rFonts w:ascii="Calibri" w:hAnsi="Calibri" w:cs="Calibri"/>
        </w:rPr>
      </w:pPr>
    </w:p>
    <w:p w:rsidR="00761D8D" w:rsidRPr="00762950" w:rsidRDefault="00761D8D" w:rsidP="002E0DE4">
      <w:pPr>
        <w:pStyle w:val="NoSpacing"/>
        <w:jc w:val="both"/>
        <w:rPr>
          <w:rFonts w:ascii="Calibri" w:hAnsi="Calibri" w:cs="Calibri"/>
          <w:b/>
          <w:bCs/>
        </w:rPr>
      </w:pPr>
      <w:r w:rsidRPr="00762950">
        <w:rPr>
          <w:rFonts w:ascii="Calibri" w:hAnsi="Calibri" w:cs="Calibri"/>
          <w:b/>
          <w:bCs/>
        </w:rPr>
        <w:t xml:space="preserve">II.  PROVEDBA POSTUPKA NABAVE MALE VRIJEDNOSTI ČIJA JE PROCJENJENA VRIJEDNOST DO  20.000,00 KUNA (BEZ PDV-A)  </w:t>
      </w:r>
    </w:p>
    <w:p w:rsidR="00761D8D" w:rsidRPr="00762950" w:rsidRDefault="00761D8D" w:rsidP="002E0DE4">
      <w:pPr>
        <w:jc w:val="both"/>
        <w:rPr>
          <w:rFonts w:ascii="Calibri" w:hAnsi="Calibri" w:cs="Calibri"/>
          <w:b/>
          <w:bCs/>
        </w:rPr>
      </w:pPr>
    </w:p>
    <w:p w:rsidR="00761D8D" w:rsidRPr="00762950" w:rsidRDefault="00761D8D" w:rsidP="002E0DE4">
      <w:pPr>
        <w:jc w:val="both"/>
        <w:rPr>
          <w:rFonts w:ascii="Calibri" w:hAnsi="Calibri" w:cs="Calibri"/>
          <w:b/>
          <w:bCs/>
        </w:rPr>
      </w:pPr>
    </w:p>
    <w:p w:rsidR="00761D8D" w:rsidRPr="00762950" w:rsidRDefault="00761D8D" w:rsidP="00AB505D">
      <w:pPr>
        <w:jc w:val="center"/>
        <w:outlineLvl w:val="0"/>
        <w:rPr>
          <w:rFonts w:ascii="Calibri" w:hAnsi="Calibri" w:cs="Calibri"/>
          <w:b/>
          <w:bCs/>
        </w:rPr>
      </w:pPr>
      <w:r w:rsidRPr="00762950">
        <w:rPr>
          <w:rFonts w:ascii="Calibri" w:hAnsi="Calibri" w:cs="Calibri"/>
          <w:b/>
          <w:bCs/>
        </w:rPr>
        <w:t>Članak 2.</w:t>
      </w:r>
    </w:p>
    <w:p w:rsidR="00761D8D" w:rsidRPr="00762950" w:rsidRDefault="00761D8D" w:rsidP="002E0DE4">
      <w:pPr>
        <w:ind w:firstLine="708"/>
        <w:jc w:val="both"/>
        <w:rPr>
          <w:rFonts w:ascii="Calibri" w:hAnsi="Calibri" w:cs="Calibri"/>
        </w:rPr>
      </w:pPr>
      <w:r w:rsidRPr="00762950">
        <w:rPr>
          <w:rFonts w:ascii="Calibri" w:hAnsi="Calibri" w:cs="Calibri"/>
        </w:rPr>
        <w:t>Nabavu roba, radova i usluga procijenjene vrijednosti manje od 20.000,00 kuna provodi se izdavanjem narudžbenice ili zaključivanjem ugovora s jednim gospodarskim subjektom po vlastitom izboru.</w:t>
      </w:r>
    </w:p>
    <w:p w:rsidR="00761D8D" w:rsidRPr="00762950" w:rsidRDefault="00761D8D" w:rsidP="002E0DE4">
      <w:pPr>
        <w:ind w:firstLine="708"/>
        <w:jc w:val="both"/>
        <w:rPr>
          <w:rFonts w:ascii="Calibri" w:hAnsi="Calibri" w:cs="Calibri"/>
        </w:rPr>
      </w:pPr>
      <w:r w:rsidRPr="00762950">
        <w:rPr>
          <w:rFonts w:ascii="Calibri" w:hAnsi="Calibri" w:cs="Calibri"/>
        </w:rPr>
        <w:t>Narudžbenica sadrži podatke o naručitelju, predmet nabave uz specifikaciju jedinica mjere, količina, jediničnih cijene te ukupnih cijena, podatke o dobavljaču te ostale potrebne podatke.</w:t>
      </w:r>
    </w:p>
    <w:p w:rsidR="00761D8D" w:rsidRPr="00762950" w:rsidRDefault="00761D8D" w:rsidP="002E0DE4">
      <w:pPr>
        <w:ind w:firstLine="708"/>
        <w:jc w:val="both"/>
        <w:rPr>
          <w:rFonts w:ascii="Calibri" w:hAnsi="Calibri" w:cs="Calibri"/>
        </w:rPr>
      </w:pPr>
      <w:r w:rsidRPr="00762950">
        <w:rPr>
          <w:rFonts w:ascii="Calibri" w:hAnsi="Calibri" w:cs="Calibri"/>
        </w:rPr>
        <w:t>Na temelju zahtjeva za pokretanje postupka nabave bagatelne vrijednosti koji podnosi nositelj pojedinog posla ili aktivnosti uz suglasnost ravnatelja, narudžbenicu priprema tajnik škole, a potpisuje ravnatelj.</w:t>
      </w:r>
    </w:p>
    <w:p w:rsidR="00761D8D" w:rsidRPr="00762950" w:rsidRDefault="00761D8D" w:rsidP="002E0DE4">
      <w:pPr>
        <w:ind w:firstLine="708"/>
        <w:jc w:val="both"/>
        <w:rPr>
          <w:rFonts w:ascii="Calibri" w:hAnsi="Calibri" w:cs="Calibri"/>
        </w:rPr>
      </w:pPr>
      <w:r w:rsidRPr="00762950">
        <w:rPr>
          <w:rFonts w:ascii="Calibri" w:hAnsi="Calibri" w:cs="Calibri"/>
        </w:rPr>
        <w:t>Ugovor obvezno sadrži podatke o ugovornim stranama, mjesto sklapanja ugovora, predmetu ugovora, cijeni i ostalim bitnim sastojcima sukladno Zakonu o obveznim odnosima.</w:t>
      </w:r>
    </w:p>
    <w:p w:rsidR="00761D8D" w:rsidRPr="00762950" w:rsidRDefault="00761D8D" w:rsidP="00106193">
      <w:pPr>
        <w:ind w:firstLine="708"/>
        <w:jc w:val="both"/>
        <w:rPr>
          <w:rFonts w:ascii="Calibri" w:hAnsi="Calibri" w:cs="Calibri"/>
        </w:rPr>
      </w:pPr>
      <w:r w:rsidRPr="00762950">
        <w:rPr>
          <w:rFonts w:ascii="Calibri" w:hAnsi="Calibri" w:cs="Calibri"/>
        </w:rPr>
        <w:t>Ugovor potpisuje ravnatelj škole.</w:t>
      </w:r>
    </w:p>
    <w:p w:rsidR="00761D8D" w:rsidRPr="00762950" w:rsidRDefault="00761D8D" w:rsidP="00106193">
      <w:pPr>
        <w:jc w:val="both"/>
        <w:rPr>
          <w:rFonts w:ascii="Calibri" w:hAnsi="Calibri" w:cs="Calibri"/>
        </w:rPr>
      </w:pPr>
    </w:p>
    <w:p w:rsidR="00761D8D" w:rsidRPr="00762950" w:rsidRDefault="00761D8D" w:rsidP="002E0DE4">
      <w:pPr>
        <w:pStyle w:val="NoSpacing"/>
        <w:jc w:val="both"/>
        <w:rPr>
          <w:rFonts w:ascii="Calibri" w:hAnsi="Calibri" w:cs="Calibri"/>
          <w:b/>
          <w:bCs/>
        </w:rPr>
      </w:pPr>
      <w:r w:rsidRPr="00762950">
        <w:rPr>
          <w:rFonts w:ascii="Calibri" w:hAnsi="Calibri" w:cs="Calibri"/>
          <w:b/>
          <w:bCs/>
        </w:rPr>
        <w:t xml:space="preserve">III.  PROVEDBA POSTUPKA NABAVE MALE VRIJEDNOSTI ČIJA JE PROCJENJENA VRIJEDNOST JEDNAKA ILI VEĆA OD 20.000,00 KUNA (BEZ PDV-A), A MANJA 70.000,00 KUNA ( BEZ PDV-A)  </w:t>
      </w:r>
    </w:p>
    <w:p w:rsidR="00761D8D" w:rsidRDefault="00761D8D" w:rsidP="002E0DE4">
      <w:pPr>
        <w:ind w:firstLine="708"/>
        <w:jc w:val="both"/>
        <w:rPr>
          <w:rFonts w:ascii="Calibri" w:hAnsi="Calibri" w:cs="Calibri"/>
        </w:rPr>
      </w:pPr>
    </w:p>
    <w:p w:rsidR="00761D8D" w:rsidRDefault="00761D8D" w:rsidP="002E0DE4">
      <w:pPr>
        <w:ind w:firstLine="708"/>
        <w:jc w:val="both"/>
        <w:rPr>
          <w:rFonts w:ascii="Calibri" w:hAnsi="Calibri" w:cs="Calibri"/>
        </w:rPr>
      </w:pPr>
    </w:p>
    <w:p w:rsidR="00761D8D" w:rsidRPr="00762950" w:rsidRDefault="00761D8D" w:rsidP="002E0DE4">
      <w:pPr>
        <w:ind w:firstLine="708"/>
        <w:jc w:val="both"/>
        <w:rPr>
          <w:rFonts w:ascii="Calibri" w:hAnsi="Calibri" w:cs="Calibri"/>
        </w:rPr>
      </w:pPr>
    </w:p>
    <w:p w:rsidR="00761D8D" w:rsidRPr="00762950" w:rsidRDefault="00761D8D" w:rsidP="002E0DE4">
      <w:pPr>
        <w:ind w:firstLine="708"/>
        <w:jc w:val="both"/>
        <w:rPr>
          <w:rFonts w:ascii="Calibri" w:hAnsi="Calibri" w:cs="Calibri"/>
        </w:rPr>
      </w:pPr>
    </w:p>
    <w:p w:rsidR="00761D8D" w:rsidRPr="00762950" w:rsidRDefault="00761D8D" w:rsidP="00AB505D">
      <w:pPr>
        <w:ind w:firstLine="708"/>
        <w:jc w:val="center"/>
        <w:outlineLvl w:val="0"/>
        <w:rPr>
          <w:rFonts w:ascii="Calibri" w:hAnsi="Calibri" w:cs="Calibri"/>
          <w:b/>
          <w:bCs/>
        </w:rPr>
      </w:pPr>
      <w:r w:rsidRPr="00762950">
        <w:rPr>
          <w:rFonts w:ascii="Calibri" w:hAnsi="Calibri" w:cs="Calibri"/>
          <w:b/>
          <w:bCs/>
        </w:rPr>
        <w:t>Članak 3.</w:t>
      </w:r>
    </w:p>
    <w:p w:rsidR="00761D8D" w:rsidRPr="00762950" w:rsidRDefault="00761D8D" w:rsidP="004E1EC2">
      <w:pPr>
        <w:ind w:firstLine="708"/>
        <w:rPr>
          <w:rFonts w:ascii="Calibri" w:hAnsi="Calibri" w:cs="Calibri"/>
        </w:rPr>
      </w:pPr>
      <w:r w:rsidRPr="00762950">
        <w:rPr>
          <w:rFonts w:ascii="Calibri" w:hAnsi="Calibri" w:cs="Calibri"/>
        </w:rPr>
        <w:t>Pripremu i provedbu postupka nabave bagatelne nabave procijenjene vrijednosti jednake ili veće od 20.000,00 kuna, a manja od 70.000,00 kuna provodi ovlašteni predstavnik naručitelja.</w:t>
      </w:r>
    </w:p>
    <w:p w:rsidR="00761D8D" w:rsidRPr="00762950" w:rsidRDefault="00761D8D" w:rsidP="00762950">
      <w:pPr>
        <w:numPr>
          <w:ilvl w:val="0"/>
          <w:numId w:val="8"/>
        </w:numPr>
        <w:rPr>
          <w:rFonts w:ascii="Calibri" w:hAnsi="Calibri" w:cs="Calibri"/>
        </w:rPr>
      </w:pPr>
      <w:r w:rsidRPr="00762950">
        <w:rPr>
          <w:rFonts w:ascii="Calibri" w:hAnsi="Calibri" w:cs="Calibri"/>
        </w:rPr>
        <w:t>Nabava procijenjene vrijednosti jednake ili veće od 20.000,00 kuna do 70.000,00 kuna bez PDV-a) mora biti predviđena Planom nabave naručitelja.</w:t>
      </w:r>
    </w:p>
    <w:p w:rsidR="00761D8D" w:rsidRPr="00762950" w:rsidRDefault="00761D8D" w:rsidP="00762950">
      <w:pPr>
        <w:numPr>
          <w:ilvl w:val="0"/>
          <w:numId w:val="8"/>
        </w:numPr>
        <w:rPr>
          <w:rFonts w:ascii="Calibri" w:hAnsi="Calibri" w:cs="Calibri"/>
        </w:rPr>
      </w:pPr>
      <w:r w:rsidRPr="00762950">
        <w:rPr>
          <w:rFonts w:ascii="Calibri" w:hAnsi="Calibri" w:cs="Calibri"/>
        </w:rPr>
        <w:t>Ukoliko nije predviđena Planom nabave, njega se ažurno dopunjava na način da naručitelj podatke o dopuni Plana nabave dostavlja  Upravnom odjelu za financije Zadarske Županije.</w:t>
      </w:r>
    </w:p>
    <w:p w:rsidR="00761D8D" w:rsidRPr="00762950" w:rsidRDefault="00761D8D" w:rsidP="002E0DE4">
      <w:pPr>
        <w:ind w:firstLine="708"/>
        <w:jc w:val="both"/>
        <w:rPr>
          <w:rFonts w:ascii="Calibri" w:hAnsi="Calibri" w:cs="Calibri"/>
        </w:rPr>
      </w:pPr>
    </w:p>
    <w:p w:rsidR="00761D8D" w:rsidRPr="00762950" w:rsidRDefault="00761D8D" w:rsidP="002E0DE4">
      <w:pPr>
        <w:ind w:firstLine="708"/>
        <w:jc w:val="both"/>
        <w:rPr>
          <w:rFonts w:ascii="Calibri" w:hAnsi="Calibri" w:cs="Calibri"/>
        </w:rPr>
      </w:pPr>
    </w:p>
    <w:p w:rsidR="00761D8D" w:rsidRPr="00762950" w:rsidRDefault="00761D8D" w:rsidP="002E0DE4">
      <w:pPr>
        <w:autoSpaceDE w:val="0"/>
        <w:autoSpaceDN w:val="0"/>
        <w:adjustRightInd w:val="0"/>
        <w:jc w:val="both"/>
        <w:rPr>
          <w:rFonts w:ascii="Calibri" w:hAnsi="Calibri" w:cs="Calibri"/>
        </w:rPr>
      </w:pPr>
      <w:r w:rsidRPr="00762950">
        <w:rPr>
          <w:rFonts w:ascii="Calibri" w:hAnsi="Calibri" w:cs="Calibri"/>
        </w:rPr>
        <w:t>Poziv na dostavu ponuda upućuje se na način koji omogućuje dokazivanje da je isti zaprimljen od strane gospodarskog subjekta (dostavnica, povratnica, izvješće o uspješnom</w:t>
      </w:r>
    </w:p>
    <w:p w:rsidR="00761D8D" w:rsidRPr="00762950" w:rsidRDefault="00761D8D" w:rsidP="002E0DE4">
      <w:pPr>
        <w:autoSpaceDE w:val="0"/>
        <w:autoSpaceDN w:val="0"/>
        <w:adjustRightInd w:val="0"/>
        <w:jc w:val="both"/>
        <w:rPr>
          <w:rFonts w:ascii="Calibri" w:hAnsi="Calibri" w:cs="Calibri"/>
        </w:rPr>
      </w:pPr>
      <w:r w:rsidRPr="00762950">
        <w:rPr>
          <w:rFonts w:ascii="Calibri" w:hAnsi="Calibri" w:cs="Calibri"/>
        </w:rPr>
        <w:t>slanju telefaksom, potvrda e-mailom).</w:t>
      </w:r>
    </w:p>
    <w:p w:rsidR="00761D8D" w:rsidRPr="00762950" w:rsidRDefault="00761D8D" w:rsidP="002E0DE4">
      <w:pPr>
        <w:autoSpaceDE w:val="0"/>
        <w:autoSpaceDN w:val="0"/>
        <w:adjustRightInd w:val="0"/>
        <w:ind w:firstLine="708"/>
        <w:jc w:val="both"/>
        <w:rPr>
          <w:rFonts w:ascii="Calibri" w:hAnsi="Calibri" w:cs="Calibri"/>
        </w:rPr>
      </w:pPr>
      <w:r w:rsidRPr="00762950">
        <w:rPr>
          <w:rFonts w:ascii="Calibri" w:hAnsi="Calibri" w:cs="Calibri"/>
        </w:rPr>
        <w:t>Poziv na dostavu ponuda mora sadržavati najmanje: naziv naručitelja, opis predmeta nabave, troškovnik (ako je primjenjivo), kriterij za odabir ponude, uvjete i zahtjeve koje ponuditelji trebaju ispuniti (ako se traži), rok za dostavu ponude i način dostavljanja ponuda, kontakt osobu, broj telefona i adresu elektroničke pošte.</w:t>
      </w:r>
    </w:p>
    <w:p w:rsidR="00761D8D" w:rsidRPr="00762950" w:rsidRDefault="00761D8D" w:rsidP="002E0DE4">
      <w:pPr>
        <w:autoSpaceDE w:val="0"/>
        <w:autoSpaceDN w:val="0"/>
        <w:adjustRightInd w:val="0"/>
        <w:jc w:val="both"/>
        <w:rPr>
          <w:rFonts w:ascii="Calibri" w:hAnsi="Calibri" w:cs="Calibri"/>
        </w:rPr>
      </w:pPr>
      <w:r w:rsidRPr="00762950">
        <w:rPr>
          <w:rFonts w:ascii="Calibri" w:hAnsi="Calibri" w:cs="Calibri"/>
        </w:rPr>
        <w:t>Ponude se zaprimaju na dokaziv način (e-mail, telefaks, osobna dostava, poštom i sl.).</w:t>
      </w:r>
    </w:p>
    <w:p w:rsidR="00761D8D" w:rsidRPr="00762950" w:rsidRDefault="00761D8D" w:rsidP="002E0DE4">
      <w:pPr>
        <w:autoSpaceDE w:val="0"/>
        <w:autoSpaceDN w:val="0"/>
        <w:adjustRightInd w:val="0"/>
        <w:jc w:val="both"/>
        <w:rPr>
          <w:rFonts w:ascii="Calibri" w:hAnsi="Calibri" w:cs="Calibri"/>
        </w:rPr>
      </w:pPr>
      <w:r w:rsidRPr="00762950">
        <w:rPr>
          <w:rFonts w:ascii="Calibri" w:hAnsi="Calibri" w:cs="Calibri"/>
        </w:rPr>
        <w:t>Za odabir ponude je dovoljna jedna (1) pristigla ponuda koja udovoljava svim traženim uvjetima naručitelja.</w:t>
      </w:r>
    </w:p>
    <w:p w:rsidR="00761D8D" w:rsidRPr="00762950" w:rsidRDefault="00761D8D" w:rsidP="002E0DE4">
      <w:pPr>
        <w:autoSpaceDE w:val="0"/>
        <w:autoSpaceDN w:val="0"/>
        <w:adjustRightInd w:val="0"/>
        <w:ind w:firstLine="708"/>
        <w:jc w:val="both"/>
        <w:rPr>
          <w:rFonts w:ascii="Calibri" w:hAnsi="Calibri" w:cs="Calibri"/>
        </w:rPr>
      </w:pPr>
      <w:r w:rsidRPr="00762950">
        <w:rPr>
          <w:rFonts w:ascii="Calibri" w:hAnsi="Calibri" w:cs="Calibri"/>
        </w:rPr>
        <w:t xml:space="preserve">Ovlašteni predstavnik naručitelja koji provodi postupak nabave daje prijedlog za donošenje odluke o odabiru ravnatelju škole. </w:t>
      </w:r>
    </w:p>
    <w:p w:rsidR="00761D8D" w:rsidRPr="00762950" w:rsidRDefault="00761D8D" w:rsidP="002E0DE4">
      <w:pPr>
        <w:autoSpaceDE w:val="0"/>
        <w:autoSpaceDN w:val="0"/>
        <w:adjustRightInd w:val="0"/>
        <w:ind w:firstLine="708"/>
        <w:jc w:val="both"/>
        <w:rPr>
          <w:rFonts w:ascii="Calibri" w:hAnsi="Calibri" w:cs="Calibri"/>
        </w:rPr>
      </w:pPr>
      <w:r w:rsidRPr="00762950">
        <w:rPr>
          <w:rFonts w:ascii="Calibri" w:hAnsi="Calibri" w:cs="Calibri"/>
        </w:rPr>
        <w:t>Odluku o odabiru ili ne odabiru ponude naručitelj je obvezan istovremeno dostaviti</w:t>
      </w:r>
      <w:r w:rsidRPr="00762950">
        <w:rPr>
          <w:rFonts w:ascii="Calibri" w:hAnsi="Calibri" w:cs="Calibri"/>
          <w:b/>
          <w:bCs/>
        </w:rPr>
        <w:t xml:space="preserve"> </w:t>
      </w:r>
      <w:r w:rsidRPr="00762950">
        <w:rPr>
          <w:rFonts w:ascii="Calibri" w:hAnsi="Calibri" w:cs="Calibri"/>
        </w:rPr>
        <w:t>svakom ponuditelju na dokaziv način (dostavnica, povratnica, izvješće o uspješnom slanju telefaksom, potvrda e-mailom) u primjerenom roku.</w:t>
      </w:r>
    </w:p>
    <w:p w:rsidR="00761D8D" w:rsidRPr="00762950" w:rsidRDefault="00761D8D" w:rsidP="00407D65">
      <w:pPr>
        <w:autoSpaceDE w:val="0"/>
        <w:autoSpaceDN w:val="0"/>
        <w:adjustRightInd w:val="0"/>
        <w:ind w:firstLine="708"/>
        <w:jc w:val="both"/>
        <w:rPr>
          <w:rFonts w:ascii="Calibri" w:hAnsi="Calibri" w:cs="Calibri"/>
        </w:rPr>
      </w:pPr>
      <w:r w:rsidRPr="00762950">
        <w:rPr>
          <w:rFonts w:ascii="Calibri" w:hAnsi="Calibri" w:cs="Calibri"/>
        </w:rPr>
        <w:t xml:space="preserve">Bagatelna nabava iz  stavka 1. ovog članka provodi se izdavanjem narudžbenice ili zaključivanjem ugovora s odabranim gospodarskim subjektom. </w:t>
      </w:r>
    </w:p>
    <w:p w:rsidR="00761D8D" w:rsidRPr="00762950" w:rsidRDefault="00761D8D" w:rsidP="002E0DE4">
      <w:pPr>
        <w:autoSpaceDE w:val="0"/>
        <w:autoSpaceDN w:val="0"/>
        <w:adjustRightInd w:val="0"/>
        <w:jc w:val="both"/>
        <w:rPr>
          <w:rFonts w:ascii="Calibri" w:hAnsi="Calibri" w:cs="Calibri"/>
          <w:b/>
          <w:bCs/>
        </w:rPr>
      </w:pPr>
      <w:r w:rsidRPr="00762950">
        <w:rPr>
          <w:rFonts w:ascii="Calibri" w:hAnsi="Calibri" w:cs="Calibri"/>
        </w:rPr>
        <w:t>Narudžbenicu priprema tajnik škole, a potpisuje je ravnatelj</w:t>
      </w:r>
      <w:r w:rsidRPr="00762950">
        <w:rPr>
          <w:rFonts w:ascii="Calibri" w:hAnsi="Calibri" w:cs="Calibri"/>
          <w:b/>
          <w:bCs/>
        </w:rPr>
        <w:t>.</w:t>
      </w:r>
    </w:p>
    <w:p w:rsidR="00761D8D" w:rsidRPr="00762950" w:rsidRDefault="00761D8D" w:rsidP="004D3802">
      <w:pPr>
        <w:jc w:val="both"/>
        <w:rPr>
          <w:rFonts w:ascii="Calibri" w:hAnsi="Calibri" w:cs="Calibri"/>
        </w:rPr>
      </w:pPr>
      <w:r w:rsidRPr="00762950">
        <w:rPr>
          <w:rFonts w:ascii="Calibri" w:hAnsi="Calibri" w:cs="Calibri"/>
        </w:rPr>
        <w:t>Ugovor s odabranim ponuditeljem sklapa ravnatelj.</w:t>
      </w:r>
    </w:p>
    <w:p w:rsidR="00761D8D" w:rsidRPr="00762950" w:rsidRDefault="00761D8D" w:rsidP="004D3802">
      <w:pPr>
        <w:jc w:val="both"/>
        <w:rPr>
          <w:rFonts w:ascii="Calibri" w:hAnsi="Calibri" w:cs="Calibri"/>
        </w:rPr>
      </w:pPr>
    </w:p>
    <w:p w:rsidR="00761D8D" w:rsidRPr="00762950" w:rsidRDefault="00761D8D" w:rsidP="002E0DE4">
      <w:pPr>
        <w:autoSpaceDE w:val="0"/>
        <w:autoSpaceDN w:val="0"/>
        <w:adjustRightInd w:val="0"/>
        <w:jc w:val="both"/>
        <w:rPr>
          <w:rFonts w:ascii="Calibri" w:hAnsi="Calibri" w:cs="Calibri"/>
          <w:b/>
          <w:bCs/>
        </w:rPr>
      </w:pPr>
    </w:p>
    <w:p w:rsidR="00761D8D" w:rsidRPr="00762950" w:rsidRDefault="00761D8D" w:rsidP="00AB505D">
      <w:pPr>
        <w:autoSpaceDE w:val="0"/>
        <w:autoSpaceDN w:val="0"/>
        <w:adjustRightInd w:val="0"/>
        <w:jc w:val="center"/>
        <w:outlineLvl w:val="0"/>
        <w:rPr>
          <w:rFonts w:ascii="Calibri" w:hAnsi="Calibri" w:cs="Calibri"/>
          <w:b/>
          <w:bCs/>
        </w:rPr>
      </w:pPr>
      <w:r w:rsidRPr="00762950">
        <w:rPr>
          <w:rFonts w:ascii="Calibri" w:hAnsi="Calibri" w:cs="Calibri"/>
          <w:b/>
          <w:bCs/>
        </w:rPr>
        <w:t>Članak 4.</w:t>
      </w:r>
    </w:p>
    <w:p w:rsidR="00761D8D" w:rsidRPr="00762950" w:rsidRDefault="00761D8D" w:rsidP="00611B44">
      <w:pPr>
        <w:autoSpaceDE w:val="0"/>
        <w:autoSpaceDN w:val="0"/>
        <w:adjustRightInd w:val="0"/>
        <w:ind w:firstLine="708"/>
        <w:jc w:val="both"/>
        <w:rPr>
          <w:rFonts w:ascii="Calibri" w:hAnsi="Calibri" w:cs="Calibri"/>
        </w:rPr>
      </w:pPr>
      <w:r w:rsidRPr="00762950">
        <w:rPr>
          <w:rFonts w:ascii="Calibri" w:hAnsi="Calibri" w:cs="Calibri"/>
        </w:rPr>
        <w:t>Iznimno, ovisno o prirodi predmeta nabave i razini tržišnog natjecanja, poziv na dostavu ponuda može se uputiti najmanje 1 (jednom) gospodarskom subjektu, u slučajevima:</w:t>
      </w:r>
    </w:p>
    <w:p w:rsidR="00761D8D" w:rsidRPr="00762950" w:rsidRDefault="00761D8D" w:rsidP="002E0DE4">
      <w:pPr>
        <w:autoSpaceDE w:val="0"/>
        <w:autoSpaceDN w:val="0"/>
        <w:adjustRightInd w:val="0"/>
        <w:jc w:val="both"/>
        <w:rPr>
          <w:rFonts w:ascii="Calibri" w:hAnsi="Calibri" w:cs="Calibri"/>
        </w:rPr>
      </w:pPr>
      <w:r w:rsidRPr="00762950">
        <w:rPr>
          <w:rFonts w:ascii="Calibri" w:hAnsi="Calibri" w:cs="Calibri"/>
        </w:rPr>
        <w:t>- kad to zahtijevaju tehnički ili umjetnički razlozi, kod zaštite isključivih prava i na temelju isključivih prava na temelju posebnih zakona i dr. propisa,</w:t>
      </w:r>
    </w:p>
    <w:p w:rsidR="00761D8D" w:rsidRPr="00762950" w:rsidRDefault="00761D8D" w:rsidP="002E0DE4">
      <w:pPr>
        <w:autoSpaceDE w:val="0"/>
        <w:autoSpaceDN w:val="0"/>
        <w:adjustRightInd w:val="0"/>
        <w:jc w:val="both"/>
        <w:rPr>
          <w:rFonts w:ascii="Calibri" w:hAnsi="Calibri" w:cs="Calibri"/>
        </w:rPr>
      </w:pPr>
      <w:r w:rsidRPr="00762950">
        <w:rPr>
          <w:rFonts w:ascii="Calibri" w:hAnsi="Calibri" w:cs="Calibri"/>
        </w:rPr>
        <w:t>- kod hotelskih i restoranskih usluga, odvjetničkih usluga, javnobilježničkih usluga, zdravstvenih usluga, socijalnih usluga, usluga obrazovanja, konzultantskih usluga, konzervatorskih usluga, usluga vještaka, usluga tekućeg održavanja skloništa kod kojih je uvjet da ponuditelj posjeduje ovlaštenje za obavljanje poslova,</w:t>
      </w:r>
    </w:p>
    <w:p w:rsidR="00761D8D" w:rsidRPr="00762950" w:rsidRDefault="00761D8D" w:rsidP="002E0DE4">
      <w:pPr>
        <w:autoSpaceDE w:val="0"/>
        <w:autoSpaceDN w:val="0"/>
        <w:adjustRightInd w:val="0"/>
        <w:jc w:val="both"/>
        <w:rPr>
          <w:rFonts w:ascii="Calibri" w:hAnsi="Calibri" w:cs="Calibri"/>
        </w:rPr>
      </w:pPr>
      <w:r w:rsidRPr="00762950">
        <w:rPr>
          <w:rFonts w:ascii="Calibri" w:hAnsi="Calibri" w:cs="Calibri"/>
        </w:rPr>
        <w:t>- kada je to potrebno zbog obavljanja usluga ili radova na dovršenju započetih,  povezanih funkcionalnih ili prostornih cjelina,</w:t>
      </w:r>
    </w:p>
    <w:p w:rsidR="00761D8D" w:rsidRPr="00762950" w:rsidRDefault="00761D8D" w:rsidP="002E0DE4">
      <w:pPr>
        <w:autoSpaceDE w:val="0"/>
        <w:autoSpaceDN w:val="0"/>
        <w:adjustRightInd w:val="0"/>
        <w:jc w:val="both"/>
        <w:rPr>
          <w:rFonts w:ascii="Calibri" w:hAnsi="Calibri" w:cs="Calibri"/>
        </w:rPr>
      </w:pPr>
      <w:r w:rsidRPr="00762950">
        <w:rPr>
          <w:rFonts w:ascii="Calibri" w:hAnsi="Calibri" w:cs="Calibri"/>
        </w:rPr>
        <w:t>- kao i u slučaju provedbe nabave koja zahtijeva žurnost te u ostalim slučajevima po odluci naručitelja.</w:t>
      </w:r>
    </w:p>
    <w:p w:rsidR="00761D8D" w:rsidRPr="00762950" w:rsidRDefault="00761D8D" w:rsidP="00106193">
      <w:pPr>
        <w:pStyle w:val="NoSpacing"/>
        <w:jc w:val="both"/>
        <w:rPr>
          <w:rFonts w:ascii="Calibri" w:hAnsi="Calibri" w:cs="Calibri"/>
          <w:b/>
          <w:bCs/>
        </w:rPr>
      </w:pPr>
    </w:p>
    <w:p w:rsidR="00761D8D" w:rsidRPr="00762950" w:rsidRDefault="00761D8D" w:rsidP="002E0DE4">
      <w:pPr>
        <w:pStyle w:val="NoSpacing"/>
        <w:ind w:left="360"/>
        <w:jc w:val="both"/>
        <w:rPr>
          <w:rFonts w:ascii="Calibri" w:hAnsi="Calibri" w:cs="Calibri"/>
          <w:b/>
          <w:bCs/>
        </w:rPr>
      </w:pPr>
    </w:p>
    <w:p w:rsidR="00761D8D" w:rsidRPr="00762950" w:rsidRDefault="00761D8D" w:rsidP="002E0DE4">
      <w:pPr>
        <w:pStyle w:val="NoSpacing"/>
        <w:jc w:val="both"/>
        <w:rPr>
          <w:rFonts w:ascii="Calibri" w:hAnsi="Calibri" w:cs="Calibri"/>
          <w:b/>
          <w:bCs/>
        </w:rPr>
      </w:pPr>
      <w:r w:rsidRPr="00762950">
        <w:rPr>
          <w:rFonts w:ascii="Calibri" w:hAnsi="Calibri" w:cs="Calibri"/>
          <w:b/>
          <w:bCs/>
        </w:rPr>
        <w:t>IV. PROVEDBA POSTUPKA NABAVE MALE VRIJEDNOSTI ČIJA JE PROCIJENJENA VRIJEDNOST JEDNAKA ILI VEĆA OD 70.000,00 KUNA DO 200.000,00 KUNA (BEZ PDV-A) ZA NABAVU ROBA I USLUGA I NABAVE RADOVA PROCIJENJENE VRIJEDNOSTI OD 70.000,00 KUNA DO 500.000,00 KUNA (BEZ PDV-A)</w:t>
      </w:r>
    </w:p>
    <w:p w:rsidR="00761D8D" w:rsidRPr="00762950" w:rsidRDefault="00761D8D" w:rsidP="002E0DE4">
      <w:pPr>
        <w:pStyle w:val="NoSpacing"/>
        <w:jc w:val="both"/>
        <w:rPr>
          <w:rFonts w:ascii="Calibri" w:hAnsi="Calibri" w:cs="Calibri"/>
          <w:b/>
          <w:bCs/>
        </w:rPr>
      </w:pPr>
    </w:p>
    <w:p w:rsidR="00761D8D" w:rsidRPr="00762950" w:rsidRDefault="00761D8D" w:rsidP="00AB505D">
      <w:pPr>
        <w:jc w:val="center"/>
        <w:outlineLvl w:val="0"/>
        <w:rPr>
          <w:rFonts w:ascii="Calibri" w:hAnsi="Calibri" w:cs="Calibri"/>
          <w:b/>
          <w:bCs/>
        </w:rPr>
      </w:pPr>
      <w:r w:rsidRPr="00762950">
        <w:rPr>
          <w:rFonts w:ascii="Calibri" w:hAnsi="Calibri" w:cs="Calibri"/>
          <w:b/>
          <w:bCs/>
        </w:rPr>
        <w:t>Članak 5.</w:t>
      </w:r>
    </w:p>
    <w:p w:rsidR="00761D8D" w:rsidRPr="00762950" w:rsidRDefault="00761D8D" w:rsidP="004D3802">
      <w:pPr>
        <w:pStyle w:val="NoSpacing"/>
        <w:ind w:firstLine="360"/>
        <w:jc w:val="both"/>
        <w:rPr>
          <w:rFonts w:ascii="Calibri" w:hAnsi="Calibri" w:cs="Calibri"/>
        </w:rPr>
      </w:pPr>
      <w:r w:rsidRPr="00762950">
        <w:rPr>
          <w:rFonts w:ascii="Calibri" w:hAnsi="Calibri" w:cs="Calibri"/>
        </w:rPr>
        <w:t>Pripremu i provedbu postupaka nabave bagatelne nabave  jednake ili veće od 70.000,00 kn do 200.000,00 kuna za nabavu roba i usluga i nabave radova procijenjene vrijednosti od 70.000,00 kuna do 500.000,00 kuna provode ovlašteni predstavnici naručitelja koje imenuje ravnatelj te određuje njihove obveze i ovlasti u postupku bagatelne nabave.</w:t>
      </w:r>
    </w:p>
    <w:p w:rsidR="00761D8D" w:rsidRPr="00762950" w:rsidRDefault="00761D8D" w:rsidP="002E0DE4">
      <w:pPr>
        <w:pStyle w:val="NoSpacing"/>
        <w:jc w:val="both"/>
        <w:rPr>
          <w:rFonts w:ascii="Calibri" w:hAnsi="Calibri" w:cs="Calibri"/>
        </w:rPr>
      </w:pPr>
      <w:r w:rsidRPr="00762950">
        <w:rPr>
          <w:rFonts w:ascii="Calibri" w:hAnsi="Calibri" w:cs="Calibri"/>
        </w:rPr>
        <w:t>U pripremi i provedbi postupka bagatelne nabave jednake ili veće od 70.000,00 kuna sudjeluju tri (3) ovlaštena predstavnika naručitelja.</w:t>
      </w:r>
    </w:p>
    <w:p w:rsidR="00761D8D" w:rsidRPr="00762950" w:rsidRDefault="00761D8D" w:rsidP="002E0DE4">
      <w:pPr>
        <w:pStyle w:val="NoSpacing"/>
        <w:jc w:val="both"/>
        <w:rPr>
          <w:rFonts w:ascii="Calibri" w:hAnsi="Calibri" w:cs="Calibri"/>
        </w:rPr>
      </w:pPr>
      <w:r w:rsidRPr="00762950">
        <w:rPr>
          <w:rFonts w:ascii="Calibri" w:hAnsi="Calibri" w:cs="Calibri"/>
          <w:b/>
          <w:bCs/>
        </w:rPr>
        <w:tab/>
      </w:r>
      <w:r w:rsidRPr="00762950">
        <w:rPr>
          <w:rFonts w:ascii="Calibri" w:hAnsi="Calibri" w:cs="Calibri"/>
        </w:rPr>
        <w:t>Odluku o početku postupka nabave bagatelne vrijednosti jednake ili veće od 70.000,00 kuna donosi ravnatelj škole.</w:t>
      </w:r>
    </w:p>
    <w:p w:rsidR="00761D8D" w:rsidRPr="00762950" w:rsidRDefault="00761D8D" w:rsidP="002E0DE4">
      <w:pPr>
        <w:pStyle w:val="NoSpacing"/>
        <w:jc w:val="both"/>
        <w:rPr>
          <w:rFonts w:ascii="Calibri" w:hAnsi="Calibri" w:cs="Calibri"/>
        </w:rPr>
      </w:pPr>
      <w:r>
        <w:rPr>
          <w:rFonts w:ascii="Calibri" w:hAnsi="Calibri" w:cs="Calibri"/>
        </w:rPr>
        <w:t>Odluka</w:t>
      </w:r>
      <w:r w:rsidRPr="00762950">
        <w:rPr>
          <w:rFonts w:ascii="Calibri" w:hAnsi="Calibri" w:cs="Calibri"/>
        </w:rPr>
        <w:t xml:space="preserve"> o početku postupka nabave bagatelne vrijednosti obvezno sadrži:</w:t>
      </w:r>
    </w:p>
    <w:p w:rsidR="00761D8D" w:rsidRPr="00762950" w:rsidRDefault="00761D8D" w:rsidP="002E0DE4">
      <w:pPr>
        <w:pStyle w:val="NoSpacing"/>
        <w:numPr>
          <w:ilvl w:val="0"/>
          <w:numId w:val="7"/>
        </w:numPr>
        <w:jc w:val="both"/>
        <w:rPr>
          <w:rFonts w:ascii="Calibri" w:hAnsi="Calibri" w:cs="Calibri"/>
          <w:b/>
          <w:bCs/>
        </w:rPr>
      </w:pPr>
      <w:r w:rsidRPr="00762950">
        <w:rPr>
          <w:rFonts w:ascii="Calibri" w:hAnsi="Calibri" w:cs="Calibri"/>
        </w:rPr>
        <w:t>Naziv predmeta nabave</w:t>
      </w:r>
    </w:p>
    <w:p w:rsidR="00761D8D" w:rsidRPr="00762950" w:rsidRDefault="00761D8D" w:rsidP="002E0DE4">
      <w:pPr>
        <w:pStyle w:val="NoSpacing"/>
        <w:numPr>
          <w:ilvl w:val="0"/>
          <w:numId w:val="7"/>
        </w:numPr>
        <w:jc w:val="both"/>
        <w:rPr>
          <w:rFonts w:ascii="Calibri" w:hAnsi="Calibri" w:cs="Calibri"/>
          <w:b/>
          <w:bCs/>
        </w:rPr>
      </w:pPr>
      <w:r w:rsidRPr="00762950">
        <w:rPr>
          <w:rFonts w:ascii="Calibri" w:hAnsi="Calibri" w:cs="Calibri"/>
        </w:rPr>
        <w:t>Procijenjena vrijednost nabave</w:t>
      </w:r>
    </w:p>
    <w:p w:rsidR="00761D8D" w:rsidRPr="00762950" w:rsidRDefault="00761D8D" w:rsidP="002E0DE4">
      <w:pPr>
        <w:pStyle w:val="NoSpacing"/>
        <w:numPr>
          <w:ilvl w:val="0"/>
          <w:numId w:val="7"/>
        </w:numPr>
        <w:jc w:val="both"/>
        <w:rPr>
          <w:rFonts w:ascii="Calibri" w:hAnsi="Calibri" w:cs="Calibri"/>
          <w:b/>
          <w:bCs/>
        </w:rPr>
      </w:pPr>
      <w:r w:rsidRPr="00762950">
        <w:rPr>
          <w:rFonts w:ascii="Calibri" w:hAnsi="Calibri" w:cs="Calibri"/>
        </w:rPr>
        <w:t>podatke o ovlaštenim predstavnicima naručitelja u postupku nabave</w:t>
      </w:r>
    </w:p>
    <w:p w:rsidR="00761D8D" w:rsidRPr="00762950" w:rsidRDefault="00761D8D" w:rsidP="003F21B7">
      <w:pPr>
        <w:pStyle w:val="NoSpacing"/>
        <w:jc w:val="both"/>
        <w:rPr>
          <w:rFonts w:ascii="Calibri" w:hAnsi="Calibri" w:cs="Calibri"/>
        </w:rPr>
      </w:pPr>
      <w:r w:rsidRPr="00762950">
        <w:rPr>
          <w:rFonts w:ascii="Calibri" w:hAnsi="Calibri" w:cs="Calibri"/>
        </w:rPr>
        <w:t>a može sadržavati i podatke o ponuditeljima kojima će se uputiti poziv za dostavu ponude te ostale bitne podatke.</w:t>
      </w:r>
    </w:p>
    <w:p w:rsidR="00761D8D" w:rsidRPr="00762950" w:rsidRDefault="00761D8D" w:rsidP="002E0DE4">
      <w:pPr>
        <w:jc w:val="both"/>
        <w:rPr>
          <w:rFonts w:ascii="Calibri" w:hAnsi="Calibri" w:cs="Calibri"/>
        </w:rPr>
      </w:pPr>
    </w:p>
    <w:p w:rsidR="00761D8D" w:rsidRPr="00762950" w:rsidRDefault="00761D8D" w:rsidP="00AB505D">
      <w:pPr>
        <w:pStyle w:val="NoSpacing"/>
        <w:jc w:val="center"/>
        <w:outlineLvl w:val="0"/>
        <w:rPr>
          <w:rFonts w:ascii="Calibri" w:hAnsi="Calibri" w:cs="Calibri"/>
          <w:b/>
          <w:bCs/>
        </w:rPr>
      </w:pPr>
      <w:r w:rsidRPr="00762950">
        <w:rPr>
          <w:rFonts w:ascii="Calibri" w:hAnsi="Calibri" w:cs="Calibri"/>
          <w:b/>
          <w:bCs/>
        </w:rPr>
        <w:t>Članak 6.</w:t>
      </w:r>
    </w:p>
    <w:p w:rsidR="00761D8D" w:rsidRPr="00762950" w:rsidRDefault="00761D8D" w:rsidP="008D51C1">
      <w:pPr>
        <w:ind w:firstLine="708"/>
        <w:jc w:val="both"/>
        <w:rPr>
          <w:rFonts w:ascii="Calibri" w:hAnsi="Calibri" w:cs="Calibri"/>
        </w:rPr>
      </w:pPr>
      <w:r w:rsidRPr="00762950">
        <w:rPr>
          <w:rFonts w:ascii="Calibri" w:hAnsi="Calibri" w:cs="Calibri"/>
        </w:rPr>
        <w:t>Za procijenjenu vrijednost predmeta nabave u iznosu od 70.000,00 kn do 200.000,00 kuna  za robe i usluge, odnosno do 500.000,00 kn za radove, poziv na dostavu ponuda naručitelj šalje najmanje trojici (3) različitih gospodarskih subjekata i/ili objavljuje na mrežnoj stranici škole.</w:t>
      </w:r>
    </w:p>
    <w:p w:rsidR="00761D8D" w:rsidRPr="00762950" w:rsidRDefault="00761D8D" w:rsidP="002E0DE4">
      <w:pPr>
        <w:tabs>
          <w:tab w:val="left" w:pos="4020"/>
        </w:tabs>
        <w:jc w:val="both"/>
        <w:rPr>
          <w:rFonts w:ascii="Calibri" w:hAnsi="Calibri" w:cs="Calibri"/>
        </w:rPr>
      </w:pPr>
      <w:r w:rsidRPr="00762950">
        <w:rPr>
          <w:rFonts w:ascii="Calibri" w:hAnsi="Calibri" w:cs="Calibri"/>
        </w:rPr>
        <w:t xml:space="preserve">Iznimno od odredbe stavka 1. ovog članka, a ovisno o prirodi predmeta nabave i razini tržišnog natjecanja poziv na dostavu ponude može se uputiti i manjem broju gospodarskih subjekata. </w:t>
      </w:r>
    </w:p>
    <w:p w:rsidR="00761D8D" w:rsidRPr="00762950" w:rsidRDefault="00761D8D" w:rsidP="002E0DE4">
      <w:pPr>
        <w:tabs>
          <w:tab w:val="left" w:pos="4020"/>
        </w:tabs>
        <w:jc w:val="both"/>
        <w:rPr>
          <w:rFonts w:ascii="Calibri" w:hAnsi="Calibri" w:cs="Calibri"/>
        </w:rPr>
      </w:pPr>
      <w:r w:rsidRPr="00762950">
        <w:rPr>
          <w:rFonts w:ascii="Calibri" w:hAnsi="Calibri" w:cs="Calibri"/>
        </w:rPr>
        <w:t>Sredstvo komunikacije naručitelja s gospodarskim subjektima može biti dostava putem pošte, objave na mrežnoj stranici, elektroničke pošte, telefaksa.</w:t>
      </w:r>
    </w:p>
    <w:p w:rsidR="00761D8D" w:rsidRPr="00762950" w:rsidRDefault="00761D8D" w:rsidP="002E0DE4">
      <w:pPr>
        <w:tabs>
          <w:tab w:val="left" w:pos="4020"/>
        </w:tabs>
        <w:jc w:val="both"/>
        <w:rPr>
          <w:rFonts w:ascii="Calibri" w:hAnsi="Calibri" w:cs="Calibri"/>
          <w:b/>
          <w:bCs/>
        </w:rPr>
      </w:pPr>
    </w:p>
    <w:p w:rsidR="00761D8D" w:rsidRPr="00762950" w:rsidRDefault="00761D8D" w:rsidP="00AB505D">
      <w:pPr>
        <w:tabs>
          <w:tab w:val="left" w:pos="4020"/>
        </w:tabs>
        <w:jc w:val="center"/>
        <w:outlineLvl w:val="0"/>
        <w:rPr>
          <w:rFonts w:ascii="Calibri" w:hAnsi="Calibri" w:cs="Calibri"/>
          <w:b/>
          <w:bCs/>
        </w:rPr>
      </w:pPr>
      <w:r w:rsidRPr="00762950">
        <w:rPr>
          <w:rFonts w:ascii="Calibri" w:hAnsi="Calibri" w:cs="Calibri"/>
          <w:b/>
          <w:bCs/>
        </w:rPr>
        <w:t>Članak 7.</w:t>
      </w:r>
    </w:p>
    <w:p w:rsidR="00761D8D" w:rsidRPr="00762950" w:rsidRDefault="00761D8D" w:rsidP="002E0DE4">
      <w:pPr>
        <w:pStyle w:val="ListParagraph"/>
        <w:tabs>
          <w:tab w:val="left" w:pos="4020"/>
        </w:tabs>
        <w:spacing w:after="0"/>
        <w:ind w:left="0"/>
        <w:jc w:val="both"/>
        <w:rPr>
          <w:sz w:val="24"/>
          <w:szCs w:val="24"/>
        </w:rPr>
      </w:pPr>
      <w:r w:rsidRPr="00762950">
        <w:rPr>
          <w:sz w:val="24"/>
          <w:szCs w:val="24"/>
        </w:rPr>
        <w:t xml:space="preserve">Poziv na dostavu ponudu za procijenjenu vrijednost predmeta nabave u iznosu od 70.000,00 kn do 200.000,00 kuna za robe i usluge, odnosno do 500.000,00 kn za radove mora sadržavati: </w:t>
      </w:r>
    </w:p>
    <w:p w:rsidR="00761D8D" w:rsidRPr="00762950" w:rsidRDefault="00761D8D" w:rsidP="002E0DE4">
      <w:pPr>
        <w:pStyle w:val="ListParagraph"/>
        <w:tabs>
          <w:tab w:val="left" w:pos="4020"/>
        </w:tabs>
        <w:spacing w:after="0"/>
        <w:ind w:left="0"/>
        <w:jc w:val="both"/>
        <w:rPr>
          <w:sz w:val="24"/>
          <w:szCs w:val="24"/>
        </w:rPr>
      </w:pPr>
      <w:r w:rsidRPr="00762950">
        <w:rPr>
          <w:sz w:val="24"/>
          <w:szCs w:val="24"/>
        </w:rPr>
        <w:t xml:space="preserve">-evidencijski broj nabave dodijeljen u Planu nabave </w:t>
      </w:r>
    </w:p>
    <w:p w:rsidR="00761D8D" w:rsidRPr="00762950" w:rsidRDefault="00761D8D" w:rsidP="002E0DE4">
      <w:pPr>
        <w:pStyle w:val="ListParagraph"/>
        <w:tabs>
          <w:tab w:val="left" w:pos="4020"/>
        </w:tabs>
        <w:spacing w:after="0"/>
        <w:ind w:left="0"/>
        <w:jc w:val="both"/>
        <w:rPr>
          <w:sz w:val="24"/>
          <w:szCs w:val="24"/>
        </w:rPr>
      </w:pPr>
      <w:r w:rsidRPr="00762950">
        <w:rPr>
          <w:sz w:val="24"/>
          <w:szCs w:val="24"/>
        </w:rPr>
        <w:t xml:space="preserve">-detaljan opis predmeta nabave </w:t>
      </w:r>
    </w:p>
    <w:p w:rsidR="00761D8D" w:rsidRPr="00762950" w:rsidRDefault="00761D8D" w:rsidP="002E0DE4">
      <w:pPr>
        <w:pStyle w:val="ListParagraph"/>
        <w:tabs>
          <w:tab w:val="left" w:pos="4020"/>
        </w:tabs>
        <w:spacing w:after="0"/>
        <w:ind w:left="0"/>
        <w:jc w:val="both"/>
        <w:rPr>
          <w:sz w:val="24"/>
          <w:szCs w:val="24"/>
        </w:rPr>
      </w:pPr>
      <w:r w:rsidRPr="00762950">
        <w:rPr>
          <w:sz w:val="24"/>
          <w:szCs w:val="24"/>
        </w:rPr>
        <w:t>-detaljnu tehničku specifikaciju (ako je primjenjivo)</w:t>
      </w:r>
    </w:p>
    <w:p w:rsidR="00761D8D" w:rsidRPr="00762950" w:rsidRDefault="00761D8D" w:rsidP="002E0DE4">
      <w:pPr>
        <w:pStyle w:val="ListParagraph"/>
        <w:tabs>
          <w:tab w:val="left" w:pos="4020"/>
        </w:tabs>
        <w:spacing w:after="0"/>
        <w:ind w:left="0"/>
        <w:jc w:val="both"/>
        <w:rPr>
          <w:sz w:val="24"/>
          <w:szCs w:val="24"/>
        </w:rPr>
      </w:pPr>
      <w:r w:rsidRPr="00762950">
        <w:rPr>
          <w:sz w:val="24"/>
          <w:szCs w:val="24"/>
        </w:rPr>
        <w:t>- troškovnik (ako je primjenjivo)</w:t>
      </w:r>
    </w:p>
    <w:p w:rsidR="00761D8D" w:rsidRPr="00762950" w:rsidRDefault="00761D8D" w:rsidP="002E0DE4">
      <w:pPr>
        <w:pStyle w:val="ListParagraph"/>
        <w:tabs>
          <w:tab w:val="left" w:pos="4020"/>
        </w:tabs>
        <w:spacing w:after="0"/>
        <w:ind w:left="0"/>
        <w:jc w:val="both"/>
        <w:rPr>
          <w:sz w:val="24"/>
          <w:szCs w:val="24"/>
        </w:rPr>
      </w:pPr>
      <w:r w:rsidRPr="00762950">
        <w:rPr>
          <w:sz w:val="24"/>
          <w:szCs w:val="24"/>
        </w:rPr>
        <w:t xml:space="preserve">-točan naziv i adresu sjedišta gospodarskog subjekta kojem se upit šalje </w:t>
      </w:r>
    </w:p>
    <w:p w:rsidR="00761D8D" w:rsidRPr="00762950" w:rsidRDefault="00761D8D" w:rsidP="002E0DE4">
      <w:pPr>
        <w:pStyle w:val="ListParagraph"/>
        <w:tabs>
          <w:tab w:val="left" w:pos="4020"/>
        </w:tabs>
        <w:spacing w:after="0"/>
        <w:ind w:left="0"/>
        <w:jc w:val="both"/>
        <w:rPr>
          <w:sz w:val="24"/>
          <w:szCs w:val="24"/>
        </w:rPr>
      </w:pPr>
      <w:r w:rsidRPr="00762950">
        <w:rPr>
          <w:sz w:val="24"/>
          <w:szCs w:val="24"/>
        </w:rPr>
        <w:t xml:space="preserve">-kriterij za odabir ponude </w:t>
      </w:r>
    </w:p>
    <w:p w:rsidR="00761D8D" w:rsidRPr="00762950" w:rsidRDefault="00761D8D" w:rsidP="002E0DE4">
      <w:pPr>
        <w:pStyle w:val="ListParagraph"/>
        <w:tabs>
          <w:tab w:val="left" w:pos="4020"/>
        </w:tabs>
        <w:spacing w:after="0"/>
        <w:ind w:left="0"/>
        <w:jc w:val="both"/>
        <w:rPr>
          <w:sz w:val="24"/>
          <w:szCs w:val="24"/>
        </w:rPr>
      </w:pPr>
      <w:r w:rsidRPr="00762950">
        <w:rPr>
          <w:sz w:val="24"/>
          <w:szCs w:val="24"/>
        </w:rPr>
        <w:t xml:space="preserve">-uputu o ispravnom  načinu izrade ponude sukladno ovom Pravilniku </w:t>
      </w:r>
    </w:p>
    <w:p w:rsidR="00761D8D" w:rsidRPr="00762950" w:rsidRDefault="00761D8D" w:rsidP="002E0DE4">
      <w:pPr>
        <w:pStyle w:val="ListParagraph"/>
        <w:tabs>
          <w:tab w:val="left" w:pos="4020"/>
        </w:tabs>
        <w:spacing w:after="0"/>
        <w:ind w:left="0"/>
        <w:jc w:val="both"/>
        <w:rPr>
          <w:sz w:val="24"/>
          <w:szCs w:val="24"/>
        </w:rPr>
      </w:pPr>
      <w:r w:rsidRPr="00762950">
        <w:rPr>
          <w:sz w:val="24"/>
          <w:szCs w:val="24"/>
        </w:rPr>
        <w:t>-rok za dostavu ponuda (datum i sat)</w:t>
      </w:r>
    </w:p>
    <w:p w:rsidR="00761D8D" w:rsidRPr="00762950" w:rsidRDefault="00761D8D" w:rsidP="002E0DE4">
      <w:pPr>
        <w:pStyle w:val="ListParagraph"/>
        <w:tabs>
          <w:tab w:val="left" w:pos="4020"/>
        </w:tabs>
        <w:spacing w:after="0"/>
        <w:ind w:left="0"/>
        <w:jc w:val="both"/>
        <w:rPr>
          <w:sz w:val="24"/>
          <w:szCs w:val="24"/>
        </w:rPr>
      </w:pPr>
      <w:r w:rsidRPr="00762950">
        <w:rPr>
          <w:sz w:val="24"/>
          <w:szCs w:val="24"/>
        </w:rPr>
        <w:t xml:space="preserve">- naznaku koja se stavlja na kovertu sa ponudom da se ponuda ne smije otvarati prije roka za dostavu ponuda („Ne otvarati“) </w:t>
      </w:r>
    </w:p>
    <w:p w:rsidR="00761D8D" w:rsidRPr="00762950" w:rsidRDefault="00761D8D" w:rsidP="002E0DE4">
      <w:pPr>
        <w:pStyle w:val="ListParagraph"/>
        <w:tabs>
          <w:tab w:val="left" w:pos="4020"/>
        </w:tabs>
        <w:spacing w:after="0"/>
        <w:ind w:left="0"/>
        <w:jc w:val="both"/>
        <w:rPr>
          <w:sz w:val="24"/>
          <w:szCs w:val="24"/>
        </w:rPr>
      </w:pPr>
      <w:r w:rsidRPr="00762950">
        <w:rPr>
          <w:sz w:val="24"/>
          <w:szCs w:val="24"/>
        </w:rPr>
        <w:t xml:space="preserve">-sadržaj ponude (navesti što sve ponuda mora sadržavati ovisno o predmetu nabave)                 -informacija o kontakt osobama (broj telefona, adresa elektroničke pošte) </w:t>
      </w:r>
    </w:p>
    <w:p w:rsidR="00761D8D" w:rsidRPr="00762950" w:rsidRDefault="00761D8D" w:rsidP="002E0DE4">
      <w:pPr>
        <w:pStyle w:val="ListParagraph"/>
        <w:tabs>
          <w:tab w:val="left" w:pos="4020"/>
        </w:tabs>
        <w:spacing w:after="0"/>
        <w:ind w:left="0"/>
        <w:jc w:val="both"/>
        <w:rPr>
          <w:sz w:val="24"/>
          <w:szCs w:val="24"/>
        </w:rPr>
      </w:pPr>
      <w:r w:rsidRPr="00762950">
        <w:rPr>
          <w:sz w:val="24"/>
          <w:szCs w:val="24"/>
        </w:rPr>
        <w:t>-datum i potpis ravnatelja</w:t>
      </w:r>
    </w:p>
    <w:p w:rsidR="00761D8D" w:rsidRPr="00762950" w:rsidRDefault="00761D8D" w:rsidP="002E0DE4">
      <w:pPr>
        <w:pStyle w:val="ListParagraph"/>
        <w:tabs>
          <w:tab w:val="left" w:pos="4020"/>
        </w:tabs>
        <w:spacing w:after="0"/>
        <w:ind w:left="0"/>
        <w:jc w:val="both"/>
        <w:rPr>
          <w:sz w:val="24"/>
          <w:szCs w:val="24"/>
        </w:rPr>
      </w:pPr>
      <w:r w:rsidRPr="00762950">
        <w:rPr>
          <w:sz w:val="24"/>
          <w:szCs w:val="24"/>
        </w:rPr>
        <w:t>Rok za dostavu ponude iznosi  najviše petnaest (15) dana od dana dostave poziva na ponudu.</w:t>
      </w:r>
    </w:p>
    <w:p w:rsidR="00761D8D" w:rsidRPr="00762950" w:rsidRDefault="00761D8D" w:rsidP="002E0DE4">
      <w:pPr>
        <w:pStyle w:val="ListParagraph"/>
        <w:tabs>
          <w:tab w:val="left" w:pos="4020"/>
        </w:tabs>
        <w:spacing w:after="0"/>
        <w:ind w:left="0"/>
        <w:jc w:val="both"/>
        <w:rPr>
          <w:sz w:val="24"/>
          <w:szCs w:val="24"/>
        </w:rPr>
      </w:pPr>
      <w:r w:rsidRPr="00762950">
        <w:rPr>
          <w:sz w:val="24"/>
          <w:szCs w:val="24"/>
        </w:rPr>
        <w:t>Za odabir ponuda dovoljna je jedna pristigla ponuda koja udovoljava svim traženim uvjetima.</w:t>
      </w:r>
    </w:p>
    <w:p w:rsidR="00761D8D" w:rsidRPr="00762950" w:rsidRDefault="00761D8D" w:rsidP="00711E7A">
      <w:pPr>
        <w:autoSpaceDE w:val="0"/>
        <w:autoSpaceDN w:val="0"/>
        <w:adjustRightInd w:val="0"/>
        <w:ind w:firstLine="708"/>
        <w:jc w:val="both"/>
        <w:rPr>
          <w:rFonts w:ascii="Calibri" w:hAnsi="Calibri" w:cs="Calibri"/>
        </w:rPr>
      </w:pPr>
      <w:r w:rsidRPr="00762950">
        <w:rPr>
          <w:rFonts w:ascii="Calibri" w:hAnsi="Calibri" w:cs="Calibri"/>
        </w:rPr>
        <w:t>Iznimno, ovisno o prirodi predmeta nabave i razini tržišnog natjecanja, poziv na dostavu ponuda može se uputiti najmanje 1 (jednom) gospodarskom subjektu, u slučajevima navedenim u članku 4. ovog Pravilnika.</w:t>
      </w:r>
    </w:p>
    <w:p w:rsidR="00761D8D" w:rsidRPr="00762950" w:rsidRDefault="00761D8D" w:rsidP="00711E7A">
      <w:pPr>
        <w:autoSpaceDE w:val="0"/>
        <w:autoSpaceDN w:val="0"/>
        <w:adjustRightInd w:val="0"/>
        <w:ind w:firstLine="708"/>
        <w:jc w:val="both"/>
        <w:rPr>
          <w:rFonts w:ascii="Calibri" w:hAnsi="Calibri" w:cs="Calibri"/>
        </w:rPr>
      </w:pPr>
    </w:p>
    <w:p w:rsidR="00761D8D" w:rsidRPr="00762950" w:rsidRDefault="00761D8D" w:rsidP="00AB505D">
      <w:pPr>
        <w:pStyle w:val="ListParagraph"/>
        <w:tabs>
          <w:tab w:val="left" w:pos="4020"/>
        </w:tabs>
        <w:spacing w:after="0"/>
        <w:ind w:left="0"/>
        <w:jc w:val="center"/>
        <w:outlineLvl w:val="0"/>
        <w:rPr>
          <w:b/>
          <w:bCs/>
          <w:sz w:val="24"/>
          <w:szCs w:val="24"/>
        </w:rPr>
      </w:pPr>
      <w:r w:rsidRPr="00762950">
        <w:rPr>
          <w:b/>
          <w:bCs/>
          <w:sz w:val="24"/>
          <w:szCs w:val="24"/>
        </w:rPr>
        <w:t>Članak 8.</w:t>
      </w:r>
    </w:p>
    <w:p w:rsidR="00761D8D" w:rsidRPr="00762950" w:rsidRDefault="00761D8D" w:rsidP="002E0DE4">
      <w:pPr>
        <w:jc w:val="both"/>
        <w:rPr>
          <w:rFonts w:ascii="Calibri" w:hAnsi="Calibri" w:cs="Calibri"/>
        </w:rPr>
      </w:pPr>
      <w:r w:rsidRPr="00762950">
        <w:rPr>
          <w:rFonts w:ascii="Calibri" w:hAnsi="Calibri" w:cs="Calibri"/>
        </w:rPr>
        <w:t>Po isteku roka za dostavu ponuda iz članka 7. ovog Pravilnika uredno pristigle ponude se otvaraju od strane ovlaštenih predstavnika naručitelja prema redoslijedu zaprimanja iz upisnika o zaprimanju ponuda.</w:t>
      </w:r>
    </w:p>
    <w:p w:rsidR="00761D8D" w:rsidRPr="00762950" w:rsidRDefault="00761D8D" w:rsidP="002E0DE4">
      <w:pPr>
        <w:jc w:val="both"/>
        <w:rPr>
          <w:rFonts w:ascii="Calibri" w:hAnsi="Calibri" w:cs="Calibri"/>
        </w:rPr>
      </w:pPr>
    </w:p>
    <w:p w:rsidR="00761D8D" w:rsidRPr="00762950" w:rsidRDefault="00761D8D" w:rsidP="00AB505D">
      <w:pPr>
        <w:pStyle w:val="ListParagraph"/>
        <w:tabs>
          <w:tab w:val="left" w:pos="4020"/>
        </w:tabs>
        <w:spacing w:after="0"/>
        <w:ind w:left="0"/>
        <w:jc w:val="center"/>
        <w:outlineLvl w:val="0"/>
        <w:rPr>
          <w:b/>
          <w:bCs/>
          <w:sz w:val="24"/>
          <w:szCs w:val="24"/>
        </w:rPr>
      </w:pPr>
      <w:r w:rsidRPr="00762950">
        <w:rPr>
          <w:b/>
          <w:bCs/>
          <w:sz w:val="24"/>
          <w:szCs w:val="24"/>
        </w:rPr>
        <w:t>Članak 9.</w:t>
      </w:r>
    </w:p>
    <w:p w:rsidR="00761D8D" w:rsidRPr="00762950" w:rsidRDefault="00761D8D" w:rsidP="002E0DE4">
      <w:pPr>
        <w:pStyle w:val="ListParagraph"/>
        <w:tabs>
          <w:tab w:val="left" w:pos="4020"/>
        </w:tabs>
        <w:spacing w:after="0"/>
        <w:ind w:left="0"/>
        <w:jc w:val="both"/>
        <w:rPr>
          <w:sz w:val="24"/>
          <w:szCs w:val="24"/>
        </w:rPr>
      </w:pPr>
      <w:r w:rsidRPr="00762950">
        <w:rPr>
          <w:sz w:val="24"/>
          <w:szCs w:val="24"/>
        </w:rPr>
        <w:t>Ponuda  mora sadržavati:</w:t>
      </w:r>
    </w:p>
    <w:p w:rsidR="00761D8D" w:rsidRPr="00762950" w:rsidRDefault="00761D8D" w:rsidP="002E0DE4">
      <w:pPr>
        <w:tabs>
          <w:tab w:val="left" w:pos="4020"/>
        </w:tabs>
        <w:ind w:left="513"/>
        <w:jc w:val="both"/>
        <w:rPr>
          <w:rFonts w:ascii="Calibri" w:hAnsi="Calibri" w:cs="Calibri"/>
        </w:rPr>
      </w:pPr>
      <w:r w:rsidRPr="00762950">
        <w:rPr>
          <w:rFonts w:ascii="Calibri" w:hAnsi="Calibri" w:cs="Calibri"/>
        </w:rPr>
        <w:t xml:space="preserve"> -datum i broj ponude</w:t>
      </w:r>
    </w:p>
    <w:p w:rsidR="00761D8D" w:rsidRPr="00762950" w:rsidRDefault="00761D8D" w:rsidP="002E0DE4">
      <w:pPr>
        <w:tabs>
          <w:tab w:val="left" w:pos="4020"/>
        </w:tabs>
        <w:ind w:left="513"/>
        <w:jc w:val="both"/>
        <w:rPr>
          <w:rFonts w:ascii="Calibri" w:hAnsi="Calibri" w:cs="Calibri"/>
        </w:rPr>
      </w:pPr>
      <w:r w:rsidRPr="00762950">
        <w:rPr>
          <w:rFonts w:ascii="Calibri" w:hAnsi="Calibri" w:cs="Calibri"/>
        </w:rPr>
        <w:t>- evidencijski broj nabave sa nazivom predmeta nabave koji je naznačen u upitu za</w:t>
      </w:r>
    </w:p>
    <w:p w:rsidR="00761D8D" w:rsidRPr="00762950" w:rsidRDefault="00761D8D" w:rsidP="002E0DE4">
      <w:pPr>
        <w:tabs>
          <w:tab w:val="left" w:pos="4020"/>
        </w:tabs>
        <w:ind w:left="513"/>
        <w:jc w:val="both"/>
        <w:rPr>
          <w:rFonts w:ascii="Calibri" w:hAnsi="Calibri" w:cs="Calibri"/>
        </w:rPr>
      </w:pPr>
      <w:r w:rsidRPr="00762950">
        <w:rPr>
          <w:rFonts w:ascii="Calibri" w:hAnsi="Calibri" w:cs="Calibri"/>
        </w:rPr>
        <w:t xml:space="preserve">  ponudu</w:t>
      </w:r>
    </w:p>
    <w:p w:rsidR="00761D8D" w:rsidRPr="00762950" w:rsidRDefault="00761D8D" w:rsidP="002E0DE4">
      <w:pPr>
        <w:tabs>
          <w:tab w:val="left" w:pos="4020"/>
        </w:tabs>
        <w:ind w:left="513"/>
        <w:jc w:val="both"/>
        <w:rPr>
          <w:rFonts w:ascii="Calibri" w:hAnsi="Calibri" w:cs="Calibri"/>
        </w:rPr>
      </w:pPr>
      <w:r w:rsidRPr="00762950">
        <w:rPr>
          <w:rFonts w:ascii="Calibri" w:hAnsi="Calibri" w:cs="Calibri"/>
        </w:rPr>
        <w:t xml:space="preserve">- popunjen, potpisan i ovjeren Troškovnik ako je isti sastavni dio  Upita za ponudu  </w:t>
      </w:r>
    </w:p>
    <w:p w:rsidR="00761D8D" w:rsidRPr="00762950" w:rsidRDefault="00761D8D" w:rsidP="002E0DE4">
      <w:pPr>
        <w:tabs>
          <w:tab w:val="left" w:pos="4020"/>
        </w:tabs>
        <w:ind w:left="513"/>
        <w:jc w:val="both"/>
        <w:rPr>
          <w:rFonts w:ascii="Calibri" w:hAnsi="Calibri" w:cs="Calibri"/>
        </w:rPr>
      </w:pPr>
      <w:r w:rsidRPr="00762950">
        <w:rPr>
          <w:rFonts w:ascii="Calibri" w:hAnsi="Calibri" w:cs="Calibri"/>
        </w:rPr>
        <w:t>- cijenu ponude bez PDV-a</w:t>
      </w:r>
    </w:p>
    <w:p w:rsidR="00761D8D" w:rsidRPr="00762950" w:rsidRDefault="00761D8D" w:rsidP="002E0DE4">
      <w:pPr>
        <w:tabs>
          <w:tab w:val="left" w:pos="4020"/>
        </w:tabs>
        <w:ind w:left="513"/>
        <w:jc w:val="both"/>
        <w:rPr>
          <w:rFonts w:ascii="Calibri" w:hAnsi="Calibri" w:cs="Calibri"/>
        </w:rPr>
      </w:pPr>
      <w:r w:rsidRPr="00762950">
        <w:rPr>
          <w:rFonts w:ascii="Calibri" w:hAnsi="Calibri" w:cs="Calibri"/>
        </w:rPr>
        <w:t>- PDV</w:t>
      </w:r>
    </w:p>
    <w:p w:rsidR="00761D8D" w:rsidRPr="00762950" w:rsidRDefault="00761D8D" w:rsidP="002E0DE4">
      <w:pPr>
        <w:tabs>
          <w:tab w:val="left" w:pos="4020"/>
        </w:tabs>
        <w:ind w:left="513"/>
        <w:jc w:val="both"/>
        <w:rPr>
          <w:rFonts w:ascii="Calibri" w:hAnsi="Calibri" w:cs="Calibri"/>
        </w:rPr>
      </w:pPr>
      <w:r w:rsidRPr="00762950">
        <w:rPr>
          <w:rFonts w:ascii="Calibri" w:hAnsi="Calibri" w:cs="Calibri"/>
        </w:rPr>
        <w:t>- ukupnu cijenu ponude s PDV-om</w:t>
      </w:r>
    </w:p>
    <w:p w:rsidR="00761D8D" w:rsidRPr="00762950" w:rsidRDefault="00761D8D" w:rsidP="002E0DE4">
      <w:pPr>
        <w:tabs>
          <w:tab w:val="left" w:pos="4020"/>
        </w:tabs>
        <w:ind w:left="513"/>
        <w:jc w:val="both"/>
        <w:rPr>
          <w:rFonts w:ascii="Calibri" w:hAnsi="Calibri" w:cs="Calibri"/>
        </w:rPr>
      </w:pPr>
      <w:r w:rsidRPr="00762950">
        <w:rPr>
          <w:rFonts w:ascii="Calibri" w:hAnsi="Calibri" w:cs="Calibri"/>
        </w:rPr>
        <w:t>- rok i mjesto isporuke roba, izvršenja usluga ili izvođenja radova</w:t>
      </w:r>
    </w:p>
    <w:p w:rsidR="00761D8D" w:rsidRPr="00762950" w:rsidRDefault="00761D8D" w:rsidP="002E0DE4">
      <w:pPr>
        <w:tabs>
          <w:tab w:val="left" w:pos="4020"/>
        </w:tabs>
        <w:ind w:left="513"/>
        <w:jc w:val="both"/>
        <w:rPr>
          <w:rFonts w:ascii="Calibri" w:hAnsi="Calibri" w:cs="Calibri"/>
        </w:rPr>
      </w:pPr>
      <w:r w:rsidRPr="00762950">
        <w:rPr>
          <w:rFonts w:ascii="Calibri" w:hAnsi="Calibri" w:cs="Calibri"/>
        </w:rPr>
        <w:t>- rok i način plaćanja</w:t>
      </w:r>
    </w:p>
    <w:p w:rsidR="00761D8D" w:rsidRPr="00762950" w:rsidRDefault="00761D8D" w:rsidP="002E0DE4">
      <w:pPr>
        <w:tabs>
          <w:tab w:val="left" w:pos="4020"/>
        </w:tabs>
        <w:ind w:left="513"/>
        <w:jc w:val="both"/>
        <w:rPr>
          <w:rFonts w:ascii="Calibri" w:hAnsi="Calibri" w:cs="Calibri"/>
        </w:rPr>
      </w:pPr>
      <w:r w:rsidRPr="00762950">
        <w:rPr>
          <w:rFonts w:ascii="Calibri" w:hAnsi="Calibri" w:cs="Calibri"/>
        </w:rPr>
        <w:t>- izjavu o nepromjenjivosti ponuđene cijene</w:t>
      </w:r>
    </w:p>
    <w:p w:rsidR="00761D8D" w:rsidRPr="00762950" w:rsidRDefault="00761D8D" w:rsidP="002E0DE4">
      <w:pPr>
        <w:tabs>
          <w:tab w:val="left" w:pos="4020"/>
        </w:tabs>
        <w:ind w:left="513"/>
        <w:jc w:val="both"/>
        <w:rPr>
          <w:rFonts w:ascii="Calibri" w:hAnsi="Calibri" w:cs="Calibri"/>
        </w:rPr>
      </w:pPr>
      <w:r w:rsidRPr="00762950">
        <w:rPr>
          <w:rFonts w:ascii="Calibri" w:hAnsi="Calibri" w:cs="Calibri"/>
        </w:rPr>
        <w:t>- ostalu potrebnu dokumentaciju ako je tražena u upitu za ponudu</w:t>
      </w:r>
    </w:p>
    <w:p w:rsidR="00761D8D" w:rsidRPr="00762950" w:rsidRDefault="00761D8D" w:rsidP="002E0DE4">
      <w:pPr>
        <w:jc w:val="both"/>
        <w:rPr>
          <w:rFonts w:ascii="Calibri" w:hAnsi="Calibri" w:cs="Calibri"/>
        </w:rPr>
      </w:pPr>
      <w:r w:rsidRPr="00762950">
        <w:rPr>
          <w:rFonts w:ascii="Calibri" w:hAnsi="Calibri" w:cs="Calibri"/>
        </w:rPr>
        <w:t xml:space="preserve">Ponuda se izrađuje na način da čini cjelinu. </w:t>
      </w:r>
    </w:p>
    <w:p w:rsidR="00761D8D" w:rsidRPr="00762950" w:rsidRDefault="00761D8D" w:rsidP="002E0DE4">
      <w:pPr>
        <w:jc w:val="both"/>
        <w:rPr>
          <w:rFonts w:ascii="Calibri" w:hAnsi="Calibri" w:cs="Calibri"/>
        </w:rPr>
      </w:pPr>
      <w:r w:rsidRPr="00762950">
        <w:rPr>
          <w:rFonts w:ascii="Calibri" w:hAnsi="Calibri" w:cs="Calibri"/>
        </w:rPr>
        <w:t xml:space="preserve">Ponuda se uvezuje na način da se onemogući naknadno vađenje ili umetanje listova. </w:t>
      </w:r>
    </w:p>
    <w:p w:rsidR="00761D8D" w:rsidRPr="00762950" w:rsidRDefault="00761D8D" w:rsidP="002E0DE4">
      <w:pPr>
        <w:jc w:val="both"/>
        <w:rPr>
          <w:rFonts w:ascii="Calibri" w:hAnsi="Calibri" w:cs="Calibri"/>
        </w:rPr>
      </w:pPr>
      <w:r w:rsidRPr="00762950">
        <w:rPr>
          <w:rFonts w:ascii="Calibri" w:hAnsi="Calibri" w:cs="Calibri"/>
        </w:rPr>
        <w:t>Stranice ponude se označavaju brojem na način da je vidljiv redni broj stranice i ukupan broj stranica ponude. Ponuda se piše neizbrisivom tintom. Ispravci u ponudi moraju biti izrađeni na način da su vidljivi. Ispravci moraju uz navod datuma ispravka biti potvrđeni potpisom ponuditelja.</w:t>
      </w:r>
    </w:p>
    <w:p w:rsidR="00761D8D" w:rsidRPr="00762950" w:rsidRDefault="00761D8D" w:rsidP="002E0DE4">
      <w:pPr>
        <w:jc w:val="both"/>
        <w:rPr>
          <w:rFonts w:ascii="Calibri" w:hAnsi="Calibri" w:cs="Calibri"/>
        </w:rPr>
      </w:pPr>
      <w:r w:rsidRPr="00762950">
        <w:rPr>
          <w:rFonts w:ascii="Calibri" w:hAnsi="Calibri" w:cs="Calibri"/>
        </w:rPr>
        <w:t>Sve dokumente koje naručitelj zahtijeva ponuditelji mogu dostaviti u neovjerenoj preslici.</w:t>
      </w:r>
    </w:p>
    <w:p w:rsidR="00761D8D" w:rsidRPr="00762950" w:rsidRDefault="00761D8D" w:rsidP="002E0DE4">
      <w:pPr>
        <w:jc w:val="both"/>
        <w:rPr>
          <w:rFonts w:ascii="Calibri" w:hAnsi="Calibri" w:cs="Calibri"/>
        </w:rPr>
      </w:pPr>
      <w:r w:rsidRPr="00762950">
        <w:rPr>
          <w:rFonts w:ascii="Calibri" w:hAnsi="Calibri" w:cs="Calibri"/>
        </w:rPr>
        <w:t xml:space="preserve">Nakon rangiranja ponuda prema kriteriju za odabir ponude, a prije donošenja odluke o odabiru, naručitelj može od najpovoljnijeg ponuditelja s kojim namjerava sklopiti ugovor o  nabavi zatražiti dostavu izvornika ili ovjerenih preslika jednog ili više dokumenata koji su traženi u upitu za ponudu. </w:t>
      </w:r>
    </w:p>
    <w:p w:rsidR="00761D8D" w:rsidRPr="00762950" w:rsidRDefault="00761D8D" w:rsidP="002E0DE4">
      <w:pPr>
        <w:tabs>
          <w:tab w:val="left" w:pos="4020"/>
        </w:tabs>
        <w:jc w:val="both"/>
        <w:rPr>
          <w:rFonts w:ascii="Calibri" w:hAnsi="Calibri" w:cs="Calibri"/>
        </w:rPr>
      </w:pPr>
      <w:r w:rsidRPr="00762950">
        <w:rPr>
          <w:rFonts w:ascii="Calibri" w:hAnsi="Calibri" w:cs="Calibri"/>
        </w:rPr>
        <w:t>Ponuda se dostavlja u pisanom obliku u zatvorenoj omotnici na adresu naručitelja, s naznakom „NE OTVARAJ – naziv predmeta nabave- evidencijski broj nabave“.</w:t>
      </w:r>
    </w:p>
    <w:p w:rsidR="00761D8D" w:rsidRPr="00762950" w:rsidRDefault="00761D8D" w:rsidP="002E0DE4">
      <w:pPr>
        <w:autoSpaceDE w:val="0"/>
        <w:autoSpaceDN w:val="0"/>
        <w:adjustRightInd w:val="0"/>
        <w:jc w:val="both"/>
        <w:rPr>
          <w:rFonts w:ascii="Calibri" w:hAnsi="Calibri" w:cs="Calibri"/>
        </w:rPr>
      </w:pPr>
      <w:r w:rsidRPr="00762950">
        <w:rPr>
          <w:rFonts w:ascii="Calibri" w:hAnsi="Calibri" w:cs="Calibri"/>
        </w:rPr>
        <w:t>Na omotnici ponude mora biti naznačeno:</w:t>
      </w:r>
    </w:p>
    <w:p w:rsidR="00761D8D" w:rsidRPr="00762950" w:rsidRDefault="00761D8D" w:rsidP="002E0DE4">
      <w:pPr>
        <w:autoSpaceDE w:val="0"/>
        <w:autoSpaceDN w:val="0"/>
        <w:adjustRightInd w:val="0"/>
        <w:ind w:left="360"/>
        <w:jc w:val="both"/>
        <w:rPr>
          <w:rFonts w:ascii="Calibri" w:hAnsi="Calibri" w:cs="Calibri"/>
        </w:rPr>
      </w:pPr>
      <w:r w:rsidRPr="00762950">
        <w:rPr>
          <w:rFonts w:ascii="Calibri" w:hAnsi="Calibri" w:cs="Calibri"/>
        </w:rPr>
        <w:t>- naziv i adresa naručitelja,</w:t>
      </w:r>
    </w:p>
    <w:p w:rsidR="00761D8D" w:rsidRPr="00762950" w:rsidRDefault="00761D8D" w:rsidP="002E0DE4">
      <w:pPr>
        <w:autoSpaceDE w:val="0"/>
        <w:autoSpaceDN w:val="0"/>
        <w:adjustRightInd w:val="0"/>
        <w:ind w:left="360"/>
        <w:jc w:val="both"/>
        <w:rPr>
          <w:rFonts w:ascii="Calibri" w:hAnsi="Calibri" w:cs="Calibri"/>
        </w:rPr>
      </w:pPr>
      <w:r w:rsidRPr="00762950">
        <w:rPr>
          <w:rFonts w:ascii="Calibri" w:hAnsi="Calibri" w:cs="Calibri"/>
        </w:rPr>
        <w:t>- naziv i adresa ponuditelja,</w:t>
      </w:r>
    </w:p>
    <w:p w:rsidR="00761D8D" w:rsidRPr="00762950" w:rsidRDefault="00761D8D" w:rsidP="002E0DE4">
      <w:pPr>
        <w:autoSpaceDE w:val="0"/>
        <w:autoSpaceDN w:val="0"/>
        <w:adjustRightInd w:val="0"/>
        <w:ind w:left="360"/>
        <w:jc w:val="both"/>
        <w:rPr>
          <w:rFonts w:ascii="Calibri" w:hAnsi="Calibri" w:cs="Calibri"/>
        </w:rPr>
      </w:pPr>
      <w:r w:rsidRPr="00762950">
        <w:rPr>
          <w:rFonts w:ascii="Calibri" w:hAnsi="Calibri" w:cs="Calibri"/>
        </w:rPr>
        <w:t>- evidencijski broj nabave,</w:t>
      </w:r>
    </w:p>
    <w:p w:rsidR="00761D8D" w:rsidRPr="00762950" w:rsidRDefault="00761D8D" w:rsidP="002E0DE4">
      <w:pPr>
        <w:autoSpaceDE w:val="0"/>
        <w:autoSpaceDN w:val="0"/>
        <w:adjustRightInd w:val="0"/>
        <w:ind w:left="360"/>
        <w:jc w:val="both"/>
        <w:rPr>
          <w:rFonts w:ascii="Calibri" w:hAnsi="Calibri" w:cs="Calibri"/>
        </w:rPr>
      </w:pPr>
      <w:r w:rsidRPr="00762950">
        <w:rPr>
          <w:rFonts w:ascii="Calibri" w:hAnsi="Calibri" w:cs="Calibri"/>
        </w:rPr>
        <w:t>- naziv predmeta nabave ,</w:t>
      </w:r>
    </w:p>
    <w:p w:rsidR="00761D8D" w:rsidRPr="00762950" w:rsidRDefault="00761D8D" w:rsidP="002E0DE4">
      <w:pPr>
        <w:autoSpaceDE w:val="0"/>
        <w:autoSpaceDN w:val="0"/>
        <w:adjustRightInd w:val="0"/>
        <w:ind w:left="360"/>
        <w:jc w:val="both"/>
        <w:rPr>
          <w:rFonts w:ascii="Calibri" w:hAnsi="Calibri" w:cs="Calibri"/>
        </w:rPr>
      </w:pPr>
      <w:r w:rsidRPr="00762950">
        <w:rPr>
          <w:rFonts w:ascii="Calibri" w:hAnsi="Calibri" w:cs="Calibri"/>
        </w:rPr>
        <w:t>- naznaka „ne otvaraj“.</w:t>
      </w:r>
    </w:p>
    <w:p w:rsidR="00761D8D" w:rsidRPr="00762950" w:rsidRDefault="00761D8D" w:rsidP="002E0DE4">
      <w:pPr>
        <w:autoSpaceDE w:val="0"/>
        <w:autoSpaceDN w:val="0"/>
        <w:adjustRightInd w:val="0"/>
        <w:jc w:val="both"/>
        <w:rPr>
          <w:rFonts w:ascii="Calibri" w:hAnsi="Calibri" w:cs="Calibri"/>
        </w:rPr>
      </w:pPr>
      <w:r w:rsidRPr="00762950">
        <w:rPr>
          <w:rFonts w:ascii="Calibri" w:hAnsi="Calibri" w:cs="Calibri"/>
        </w:rPr>
        <w:t xml:space="preserve">Ponuditelj može do isteka roka za dostavu ponuda dostaviti izmjenu i/ili dopunu ponude. Izmjena i/ili dopuna ponude dostavlja se na isti način kao i osnovna ponuda s obveznom naznakom da se radi  o izmjeni i/ili dopuni ponude. </w:t>
      </w:r>
    </w:p>
    <w:p w:rsidR="00761D8D" w:rsidRPr="00762950" w:rsidRDefault="00761D8D" w:rsidP="00611B44">
      <w:pPr>
        <w:autoSpaceDE w:val="0"/>
        <w:autoSpaceDN w:val="0"/>
        <w:adjustRightInd w:val="0"/>
        <w:ind w:firstLine="708"/>
        <w:jc w:val="both"/>
        <w:rPr>
          <w:rFonts w:ascii="Calibri" w:hAnsi="Calibri" w:cs="Calibri"/>
        </w:rPr>
      </w:pPr>
      <w:r w:rsidRPr="00762950">
        <w:rPr>
          <w:rFonts w:ascii="Calibri" w:hAnsi="Calibri" w:cs="Calibri"/>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761D8D" w:rsidRPr="00762950" w:rsidRDefault="00761D8D" w:rsidP="002E0DE4">
      <w:pPr>
        <w:autoSpaceDE w:val="0"/>
        <w:autoSpaceDN w:val="0"/>
        <w:adjustRightInd w:val="0"/>
        <w:jc w:val="both"/>
        <w:rPr>
          <w:rFonts w:ascii="Calibri" w:hAnsi="Calibri" w:cs="Calibri"/>
        </w:rPr>
      </w:pPr>
      <w:r w:rsidRPr="00762950">
        <w:rPr>
          <w:rFonts w:ascii="Calibri" w:hAnsi="Calibri" w:cs="Calibri"/>
        </w:rPr>
        <w:t>Ovlašteni predstavnici naručitelja će na zatvorenoj omotnici ubilježiti redni broj, datum i vrijeme zaprimanja te u upisnik o zaprimanju ponuda upisati ponude prema redoslijedu zaprimanja.</w:t>
      </w:r>
    </w:p>
    <w:p w:rsidR="00761D8D" w:rsidRPr="00762950" w:rsidRDefault="00761D8D" w:rsidP="002E0DE4">
      <w:pPr>
        <w:autoSpaceDE w:val="0"/>
        <w:autoSpaceDN w:val="0"/>
        <w:adjustRightInd w:val="0"/>
        <w:jc w:val="both"/>
        <w:rPr>
          <w:rFonts w:ascii="Calibri" w:hAnsi="Calibri" w:cs="Calibri"/>
        </w:rPr>
      </w:pPr>
      <w:r w:rsidRPr="00762950">
        <w:rPr>
          <w:rFonts w:ascii="Calibri" w:hAnsi="Calibri" w:cs="Calibri"/>
        </w:rPr>
        <w:t>Upisnik o zaprimanju ponuda sastavlja i potpisuje  za to ovlaštena predstavnici naručitelja.</w:t>
      </w:r>
    </w:p>
    <w:p w:rsidR="00761D8D" w:rsidRPr="00762950" w:rsidRDefault="00761D8D" w:rsidP="002E0DE4">
      <w:pPr>
        <w:autoSpaceDE w:val="0"/>
        <w:autoSpaceDN w:val="0"/>
        <w:adjustRightInd w:val="0"/>
        <w:jc w:val="both"/>
        <w:rPr>
          <w:rFonts w:ascii="Calibri" w:hAnsi="Calibri" w:cs="Calibri"/>
        </w:rPr>
      </w:pPr>
      <w:r w:rsidRPr="00762950">
        <w:rPr>
          <w:rFonts w:ascii="Calibri" w:hAnsi="Calibri" w:cs="Calibri"/>
        </w:rPr>
        <w:t>Upisnik je sastavni dio zapisnika o otvaranja ponuda.</w:t>
      </w:r>
    </w:p>
    <w:p w:rsidR="00761D8D" w:rsidRPr="00762950" w:rsidRDefault="00761D8D" w:rsidP="002E0DE4">
      <w:pPr>
        <w:jc w:val="both"/>
        <w:rPr>
          <w:rFonts w:ascii="Calibri" w:hAnsi="Calibri" w:cs="Calibri"/>
          <w:b/>
          <w:bCs/>
        </w:rPr>
      </w:pPr>
    </w:p>
    <w:p w:rsidR="00761D8D" w:rsidRPr="00762950" w:rsidRDefault="00761D8D" w:rsidP="00AB505D">
      <w:pPr>
        <w:jc w:val="center"/>
        <w:outlineLvl w:val="0"/>
        <w:rPr>
          <w:rFonts w:ascii="Calibri" w:hAnsi="Calibri" w:cs="Calibri"/>
          <w:b/>
          <w:bCs/>
        </w:rPr>
      </w:pPr>
      <w:r w:rsidRPr="00762950">
        <w:rPr>
          <w:rFonts w:ascii="Calibri" w:hAnsi="Calibri" w:cs="Calibri"/>
          <w:b/>
          <w:bCs/>
        </w:rPr>
        <w:t>Članak 10.</w:t>
      </w:r>
    </w:p>
    <w:p w:rsidR="00761D8D" w:rsidRPr="00762950" w:rsidRDefault="00761D8D" w:rsidP="00611B44">
      <w:pPr>
        <w:ind w:firstLine="708"/>
        <w:jc w:val="both"/>
        <w:rPr>
          <w:rFonts w:ascii="Calibri" w:hAnsi="Calibri" w:cs="Calibri"/>
        </w:rPr>
      </w:pPr>
      <w:r w:rsidRPr="00762950">
        <w:rPr>
          <w:rFonts w:ascii="Calibri" w:hAnsi="Calibri" w:cs="Calibri"/>
        </w:rPr>
        <w:t>Nakon otvaranja ponuda ovlašteni predstavnici naručitelja pregledavaju i ocjenjuju ponude na temelju uvjeta i zahtjeva iz upita za dostavu ponuda.</w:t>
      </w:r>
    </w:p>
    <w:p w:rsidR="00761D8D" w:rsidRPr="00762950" w:rsidRDefault="00761D8D" w:rsidP="002E0DE4">
      <w:pPr>
        <w:jc w:val="both"/>
        <w:rPr>
          <w:rFonts w:ascii="Calibri" w:hAnsi="Calibri" w:cs="Calibri"/>
        </w:rPr>
      </w:pPr>
      <w:r w:rsidRPr="00762950">
        <w:rPr>
          <w:rFonts w:ascii="Calibri" w:hAnsi="Calibri" w:cs="Calibri"/>
        </w:rPr>
        <w:t>Pregled i ocjena ponuda tajni su do donošenja odluke naručitelja.</w:t>
      </w:r>
    </w:p>
    <w:p w:rsidR="00761D8D" w:rsidRPr="00762950" w:rsidRDefault="00761D8D" w:rsidP="002E0DE4">
      <w:pPr>
        <w:jc w:val="both"/>
        <w:rPr>
          <w:rFonts w:ascii="Calibri" w:hAnsi="Calibri" w:cs="Calibri"/>
        </w:rPr>
      </w:pPr>
      <w:r w:rsidRPr="00762950">
        <w:rPr>
          <w:rFonts w:ascii="Calibri" w:hAnsi="Calibri" w:cs="Calibri"/>
        </w:rPr>
        <w:t xml:space="preserve">Ovlašteni predstavnici naručitelja o otvaranju, pregledu i ocjeni ponuda sastavljaju zapisnik i prijedlog odluke kojom se odabire ponuda. </w:t>
      </w:r>
    </w:p>
    <w:p w:rsidR="00761D8D" w:rsidRPr="00762950" w:rsidRDefault="00761D8D" w:rsidP="002E0DE4">
      <w:pPr>
        <w:jc w:val="both"/>
        <w:rPr>
          <w:rFonts w:ascii="Calibri" w:hAnsi="Calibri" w:cs="Calibri"/>
        </w:rPr>
      </w:pPr>
      <w:r w:rsidRPr="00762950">
        <w:rPr>
          <w:rFonts w:ascii="Calibri" w:hAnsi="Calibri" w:cs="Calibri"/>
        </w:rPr>
        <w:t>Zapisnik  obvezno sadrži sljedeće podatke:</w:t>
      </w:r>
    </w:p>
    <w:p w:rsidR="00761D8D" w:rsidRPr="00762950" w:rsidRDefault="00761D8D" w:rsidP="002E0DE4">
      <w:pPr>
        <w:jc w:val="both"/>
        <w:rPr>
          <w:rFonts w:ascii="Calibri" w:hAnsi="Calibri" w:cs="Calibri"/>
        </w:rPr>
      </w:pPr>
      <w:r w:rsidRPr="00762950">
        <w:rPr>
          <w:rFonts w:ascii="Calibri" w:hAnsi="Calibri" w:cs="Calibri"/>
        </w:rPr>
        <w:t xml:space="preserve">    - Naziv, adresa, OIB naručitelja</w:t>
      </w:r>
    </w:p>
    <w:p w:rsidR="00761D8D" w:rsidRPr="00762950" w:rsidRDefault="00761D8D" w:rsidP="002E0DE4">
      <w:pPr>
        <w:jc w:val="both"/>
        <w:rPr>
          <w:rFonts w:ascii="Calibri" w:hAnsi="Calibri" w:cs="Calibri"/>
        </w:rPr>
      </w:pPr>
      <w:r w:rsidRPr="00762950">
        <w:rPr>
          <w:rFonts w:ascii="Calibri" w:hAnsi="Calibri" w:cs="Calibri"/>
        </w:rPr>
        <w:t xml:space="preserve">    - predmet nabave (iz Plana nabave)</w:t>
      </w:r>
    </w:p>
    <w:p w:rsidR="00761D8D" w:rsidRPr="00762950" w:rsidRDefault="00761D8D" w:rsidP="002E0DE4">
      <w:pPr>
        <w:jc w:val="both"/>
        <w:rPr>
          <w:rFonts w:ascii="Calibri" w:hAnsi="Calibri" w:cs="Calibri"/>
        </w:rPr>
      </w:pPr>
      <w:r w:rsidRPr="00762950">
        <w:rPr>
          <w:rFonts w:ascii="Calibri" w:hAnsi="Calibri" w:cs="Calibri"/>
        </w:rPr>
        <w:t xml:space="preserve">    - evidencijski broj nabave (iz Plana nabave)</w:t>
      </w:r>
    </w:p>
    <w:p w:rsidR="00761D8D" w:rsidRPr="00762950" w:rsidRDefault="00761D8D" w:rsidP="002E0DE4">
      <w:pPr>
        <w:jc w:val="both"/>
        <w:rPr>
          <w:rFonts w:ascii="Calibri" w:hAnsi="Calibri" w:cs="Calibri"/>
        </w:rPr>
      </w:pPr>
      <w:r w:rsidRPr="00762950">
        <w:rPr>
          <w:rFonts w:ascii="Calibri" w:hAnsi="Calibri" w:cs="Calibri"/>
        </w:rPr>
        <w:t xml:space="preserve">    - procijenjena vrijednost nabave u kunama bez PDV-a</w:t>
      </w:r>
    </w:p>
    <w:p w:rsidR="00761D8D" w:rsidRPr="00762950" w:rsidRDefault="00761D8D" w:rsidP="002E0DE4">
      <w:pPr>
        <w:jc w:val="both"/>
        <w:rPr>
          <w:rFonts w:ascii="Calibri" w:hAnsi="Calibri" w:cs="Calibri"/>
        </w:rPr>
      </w:pPr>
      <w:r w:rsidRPr="00762950">
        <w:rPr>
          <w:rFonts w:ascii="Calibri" w:hAnsi="Calibri" w:cs="Calibri"/>
        </w:rPr>
        <w:t xml:space="preserve">    - naziv gospodarskih subjekata , adresa i OIB kojima je Poziv da dostavu ponuda</w:t>
      </w:r>
    </w:p>
    <w:p w:rsidR="00761D8D" w:rsidRPr="00762950" w:rsidRDefault="00761D8D" w:rsidP="002E0DE4">
      <w:pPr>
        <w:jc w:val="both"/>
        <w:rPr>
          <w:rFonts w:ascii="Calibri" w:hAnsi="Calibri" w:cs="Calibri"/>
        </w:rPr>
      </w:pPr>
      <w:r w:rsidRPr="00762950">
        <w:rPr>
          <w:rFonts w:ascii="Calibri" w:hAnsi="Calibri" w:cs="Calibri"/>
        </w:rPr>
        <w:t xml:space="preserve">      otpremljen</w:t>
      </w:r>
    </w:p>
    <w:p w:rsidR="00761D8D" w:rsidRPr="00762950" w:rsidRDefault="00761D8D" w:rsidP="002E0DE4">
      <w:pPr>
        <w:jc w:val="both"/>
        <w:rPr>
          <w:rFonts w:ascii="Calibri" w:hAnsi="Calibri" w:cs="Calibri"/>
        </w:rPr>
      </w:pPr>
      <w:r w:rsidRPr="00762950">
        <w:rPr>
          <w:rFonts w:ascii="Calibri" w:hAnsi="Calibri" w:cs="Calibri"/>
        </w:rPr>
        <w:t xml:space="preserve">    - imena ovlaštenih predstavnika naručitelja koji su otvorili ponude</w:t>
      </w:r>
    </w:p>
    <w:p w:rsidR="00761D8D" w:rsidRPr="00762950" w:rsidRDefault="00761D8D" w:rsidP="002E0DE4">
      <w:pPr>
        <w:jc w:val="both"/>
        <w:rPr>
          <w:rFonts w:ascii="Calibri" w:hAnsi="Calibri" w:cs="Calibri"/>
        </w:rPr>
      </w:pPr>
      <w:r w:rsidRPr="00762950">
        <w:rPr>
          <w:rFonts w:ascii="Calibri" w:hAnsi="Calibri" w:cs="Calibri"/>
        </w:rPr>
        <w:t xml:space="preserve">    - analitički prikaz pravovremeno zaprimljenih ponuda</w:t>
      </w:r>
    </w:p>
    <w:p w:rsidR="00761D8D" w:rsidRPr="00762950" w:rsidRDefault="00761D8D" w:rsidP="002E0DE4">
      <w:pPr>
        <w:jc w:val="both"/>
        <w:rPr>
          <w:rFonts w:ascii="Calibri" w:hAnsi="Calibri" w:cs="Calibri"/>
        </w:rPr>
      </w:pPr>
      <w:r w:rsidRPr="00762950">
        <w:rPr>
          <w:rFonts w:ascii="Calibri" w:hAnsi="Calibri" w:cs="Calibri"/>
        </w:rPr>
        <w:t xml:space="preserve">    - kriterij za odabir ponude</w:t>
      </w:r>
    </w:p>
    <w:p w:rsidR="00761D8D" w:rsidRPr="00762950" w:rsidRDefault="00761D8D" w:rsidP="002E0DE4">
      <w:pPr>
        <w:jc w:val="both"/>
        <w:rPr>
          <w:rFonts w:ascii="Calibri" w:hAnsi="Calibri" w:cs="Calibri"/>
        </w:rPr>
      </w:pPr>
      <w:r w:rsidRPr="00762950">
        <w:rPr>
          <w:rFonts w:ascii="Calibri" w:hAnsi="Calibri" w:cs="Calibri"/>
        </w:rPr>
        <w:t xml:space="preserve">    - ostali podaci</w:t>
      </w:r>
    </w:p>
    <w:p w:rsidR="00761D8D" w:rsidRPr="00762950" w:rsidRDefault="00761D8D" w:rsidP="002E0DE4">
      <w:pPr>
        <w:jc w:val="both"/>
        <w:rPr>
          <w:rFonts w:ascii="Calibri" w:hAnsi="Calibri" w:cs="Calibri"/>
        </w:rPr>
      </w:pPr>
      <w:r w:rsidRPr="00762950">
        <w:rPr>
          <w:rFonts w:ascii="Calibri" w:hAnsi="Calibri" w:cs="Calibri"/>
        </w:rPr>
        <w:t xml:space="preserve">    - ponude rangirane prema kriteriju odabira</w:t>
      </w:r>
    </w:p>
    <w:p w:rsidR="00761D8D" w:rsidRPr="00762950" w:rsidRDefault="00761D8D" w:rsidP="002E0DE4">
      <w:pPr>
        <w:jc w:val="both"/>
        <w:rPr>
          <w:rFonts w:ascii="Calibri" w:hAnsi="Calibri" w:cs="Calibri"/>
        </w:rPr>
      </w:pPr>
      <w:r w:rsidRPr="00762950">
        <w:rPr>
          <w:rFonts w:ascii="Calibri" w:hAnsi="Calibri" w:cs="Calibri"/>
        </w:rPr>
        <w:t xml:space="preserve">    - prijedlog odabira </w:t>
      </w:r>
    </w:p>
    <w:p w:rsidR="00761D8D" w:rsidRPr="00762950" w:rsidRDefault="00761D8D" w:rsidP="002E0DE4">
      <w:pPr>
        <w:jc w:val="both"/>
        <w:rPr>
          <w:rFonts w:ascii="Calibri" w:hAnsi="Calibri" w:cs="Calibri"/>
        </w:rPr>
      </w:pPr>
      <w:r w:rsidRPr="00762950">
        <w:rPr>
          <w:rFonts w:ascii="Calibri" w:hAnsi="Calibri" w:cs="Calibri"/>
        </w:rPr>
        <w:t xml:space="preserve">    - ovjera ovlaštenih predstavnika naručitelja</w:t>
      </w:r>
    </w:p>
    <w:p w:rsidR="00761D8D" w:rsidRPr="00762950" w:rsidRDefault="00761D8D" w:rsidP="002E0DE4">
      <w:pPr>
        <w:jc w:val="both"/>
        <w:rPr>
          <w:rFonts w:ascii="Calibri" w:hAnsi="Calibri" w:cs="Calibri"/>
        </w:rPr>
      </w:pPr>
      <w:r w:rsidRPr="00762950">
        <w:rPr>
          <w:rFonts w:ascii="Calibri" w:hAnsi="Calibri" w:cs="Calibri"/>
        </w:rPr>
        <w:t>Odluke  o odabiru sadrži najmanje sljedeće podatke:</w:t>
      </w:r>
    </w:p>
    <w:p w:rsidR="00761D8D" w:rsidRPr="00762950" w:rsidRDefault="00761D8D" w:rsidP="002E0DE4">
      <w:pPr>
        <w:jc w:val="both"/>
        <w:rPr>
          <w:rFonts w:ascii="Calibri" w:hAnsi="Calibri" w:cs="Calibri"/>
        </w:rPr>
      </w:pPr>
      <w:r w:rsidRPr="00762950">
        <w:rPr>
          <w:rFonts w:ascii="Calibri" w:hAnsi="Calibri" w:cs="Calibri"/>
        </w:rPr>
        <w:t xml:space="preserve">    - Naziv, adresa, OIB naručitelja</w:t>
      </w:r>
    </w:p>
    <w:p w:rsidR="00761D8D" w:rsidRPr="00762950" w:rsidRDefault="00761D8D" w:rsidP="002E0DE4">
      <w:pPr>
        <w:jc w:val="both"/>
        <w:rPr>
          <w:rFonts w:ascii="Calibri" w:hAnsi="Calibri" w:cs="Calibri"/>
        </w:rPr>
      </w:pPr>
      <w:r w:rsidRPr="00762950">
        <w:rPr>
          <w:rFonts w:ascii="Calibri" w:hAnsi="Calibri" w:cs="Calibri"/>
        </w:rPr>
        <w:t xml:space="preserve">    - predmet nabave (iz Plana nabave)</w:t>
      </w:r>
    </w:p>
    <w:p w:rsidR="00761D8D" w:rsidRPr="00762950" w:rsidRDefault="00761D8D" w:rsidP="002E0DE4">
      <w:pPr>
        <w:jc w:val="both"/>
        <w:rPr>
          <w:rFonts w:ascii="Calibri" w:hAnsi="Calibri" w:cs="Calibri"/>
        </w:rPr>
      </w:pPr>
      <w:r w:rsidRPr="00762950">
        <w:rPr>
          <w:rFonts w:ascii="Calibri" w:hAnsi="Calibri" w:cs="Calibri"/>
        </w:rPr>
        <w:t xml:space="preserve">    - ime, adresa, OIB ponuditelja čija se ponuda po kriteriju odabira odabire kao najpovoljnija</w:t>
      </w:r>
    </w:p>
    <w:p w:rsidR="00761D8D" w:rsidRPr="00762950" w:rsidRDefault="00761D8D" w:rsidP="002E0DE4">
      <w:pPr>
        <w:jc w:val="both"/>
        <w:rPr>
          <w:rFonts w:ascii="Calibri" w:hAnsi="Calibri" w:cs="Calibri"/>
        </w:rPr>
      </w:pPr>
      <w:r w:rsidRPr="00762950">
        <w:rPr>
          <w:rFonts w:ascii="Calibri" w:hAnsi="Calibri" w:cs="Calibri"/>
        </w:rPr>
        <w:t xml:space="preserve">    - podaci o predmetu nabave: evidencijski broj nabave, procijenjena vrijednost nabave bez </w:t>
      </w:r>
    </w:p>
    <w:p w:rsidR="00761D8D" w:rsidRPr="00762950" w:rsidRDefault="00761D8D" w:rsidP="002E0DE4">
      <w:pPr>
        <w:jc w:val="both"/>
        <w:rPr>
          <w:rFonts w:ascii="Calibri" w:hAnsi="Calibri" w:cs="Calibri"/>
        </w:rPr>
      </w:pPr>
      <w:r w:rsidRPr="00762950">
        <w:rPr>
          <w:rFonts w:ascii="Calibri" w:hAnsi="Calibri" w:cs="Calibri"/>
        </w:rPr>
        <w:t xml:space="preserve">      PDV-a u kn, cijena odabrane ponude (bez PDV-a), način izvršenja (ugovor /narudžbenica)      </w:t>
      </w:r>
    </w:p>
    <w:p w:rsidR="00761D8D" w:rsidRPr="00762950" w:rsidRDefault="00761D8D" w:rsidP="002E0DE4">
      <w:pPr>
        <w:jc w:val="both"/>
        <w:rPr>
          <w:rFonts w:ascii="Calibri" w:hAnsi="Calibri" w:cs="Calibri"/>
        </w:rPr>
      </w:pPr>
      <w:r w:rsidRPr="00762950">
        <w:rPr>
          <w:rFonts w:ascii="Calibri" w:hAnsi="Calibri" w:cs="Calibri"/>
          <w:b/>
          <w:bCs/>
        </w:rPr>
        <w:t xml:space="preserve">   </w:t>
      </w:r>
      <w:r w:rsidRPr="00762950">
        <w:rPr>
          <w:rFonts w:ascii="Calibri" w:hAnsi="Calibri" w:cs="Calibri"/>
        </w:rPr>
        <w:t xml:space="preserve">- potpis ovlaštenih predstavnika i ravnatelja kojim jamče za pravnu valjanost provedenog        </w:t>
      </w:r>
    </w:p>
    <w:p w:rsidR="00761D8D" w:rsidRPr="00762950" w:rsidRDefault="00761D8D" w:rsidP="00AC1DFB">
      <w:pPr>
        <w:jc w:val="both"/>
        <w:rPr>
          <w:rFonts w:ascii="Calibri" w:hAnsi="Calibri" w:cs="Calibri"/>
        </w:rPr>
      </w:pPr>
      <w:r w:rsidRPr="00762950">
        <w:rPr>
          <w:rFonts w:ascii="Calibri" w:hAnsi="Calibri" w:cs="Calibri"/>
        </w:rPr>
        <w:t xml:space="preserve">     postupka nabave.</w:t>
      </w:r>
    </w:p>
    <w:p w:rsidR="00761D8D" w:rsidRPr="00762950" w:rsidRDefault="00761D8D" w:rsidP="002E0DE4">
      <w:pPr>
        <w:jc w:val="both"/>
        <w:rPr>
          <w:rFonts w:ascii="Calibri" w:hAnsi="Calibri" w:cs="Calibri"/>
        </w:rPr>
      </w:pPr>
      <w:r w:rsidRPr="00762950">
        <w:rPr>
          <w:rFonts w:ascii="Calibri" w:hAnsi="Calibri" w:cs="Calibri"/>
        </w:rPr>
        <w:t>Odluku o odabiru najpovoljnije ponude ili poništenju postupka nabave donosi ravnatelj.</w:t>
      </w:r>
    </w:p>
    <w:p w:rsidR="00761D8D" w:rsidRPr="00762950" w:rsidRDefault="00761D8D" w:rsidP="002E0DE4">
      <w:pPr>
        <w:jc w:val="both"/>
        <w:rPr>
          <w:rFonts w:ascii="Calibri" w:hAnsi="Calibri" w:cs="Calibri"/>
        </w:rPr>
      </w:pPr>
      <w:r w:rsidRPr="00762950">
        <w:rPr>
          <w:rFonts w:ascii="Calibri" w:hAnsi="Calibri" w:cs="Calibri"/>
        </w:rPr>
        <w:t>Ugovor s odabranim ponuditeljem sklapa ravnatelj.</w:t>
      </w:r>
    </w:p>
    <w:p w:rsidR="00761D8D" w:rsidRPr="00762950" w:rsidRDefault="00761D8D" w:rsidP="002E0DE4">
      <w:pPr>
        <w:jc w:val="both"/>
        <w:rPr>
          <w:rFonts w:ascii="Calibri" w:hAnsi="Calibri" w:cs="Calibri"/>
        </w:rPr>
      </w:pPr>
      <w:r w:rsidRPr="00762950">
        <w:rPr>
          <w:rFonts w:ascii="Calibri" w:hAnsi="Calibri" w:cs="Calibri"/>
        </w:rPr>
        <w:t>Zapisnik o pregledu i ocjeni ponuda i odluku o odabiru ovlašteni predstavnici naručitelja će dostaviti svim ponuditeljima koji su sudjelovali u postupku nabave u roku 15 dana od dana isteka roka za dostavu ponuda.</w:t>
      </w:r>
    </w:p>
    <w:p w:rsidR="00761D8D" w:rsidRPr="00762950" w:rsidRDefault="00761D8D" w:rsidP="002E0DE4">
      <w:pPr>
        <w:jc w:val="both"/>
        <w:rPr>
          <w:rFonts w:ascii="Calibri" w:hAnsi="Calibri" w:cs="Calibri"/>
        </w:rPr>
      </w:pPr>
      <w:r w:rsidRPr="00762950">
        <w:rPr>
          <w:rFonts w:ascii="Calibri" w:hAnsi="Calibri" w:cs="Calibri"/>
        </w:rPr>
        <w:t>Naručitelj donošenjem odluke o odabiru odnosno njezinom izvršenom dostavom na dokaziv način stječe uvjete za sklapanje ugovora o nabavi.</w:t>
      </w:r>
    </w:p>
    <w:p w:rsidR="00761D8D" w:rsidRPr="00762950" w:rsidRDefault="00761D8D" w:rsidP="002E0DE4">
      <w:pPr>
        <w:jc w:val="both"/>
        <w:rPr>
          <w:rFonts w:ascii="Calibri" w:hAnsi="Calibri" w:cs="Calibri"/>
        </w:rPr>
      </w:pPr>
    </w:p>
    <w:p w:rsidR="00761D8D" w:rsidRPr="00762950" w:rsidRDefault="00761D8D" w:rsidP="00AB505D">
      <w:pPr>
        <w:jc w:val="center"/>
        <w:outlineLvl w:val="0"/>
        <w:rPr>
          <w:rFonts w:ascii="Calibri" w:hAnsi="Calibri" w:cs="Calibri"/>
          <w:b/>
          <w:bCs/>
        </w:rPr>
      </w:pPr>
      <w:r w:rsidRPr="00762950">
        <w:rPr>
          <w:rFonts w:ascii="Calibri" w:hAnsi="Calibri" w:cs="Calibri"/>
          <w:b/>
          <w:bCs/>
        </w:rPr>
        <w:t>Članak 11.</w:t>
      </w:r>
    </w:p>
    <w:p w:rsidR="00761D8D" w:rsidRPr="00762950" w:rsidRDefault="00761D8D" w:rsidP="002E0DE4">
      <w:pPr>
        <w:jc w:val="both"/>
        <w:rPr>
          <w:rFonts w:ascii="Calibri" w:hAnsi="Calibri" w:cs="Calibri"/>
        </w:rPr>
      </w:pPr>
      <w:r w:rsidRPr="00762950">
        <w:rPr>
          <w:rFonts w:ascii="Calibri" w:hAnsi="Calibri" w:cs="Calibri"/>
        </w:rPr>
        <w:t>Ravnatelj škole odgovoran je za pripremu ugovora te za izvršavanje ugovornih obveza u skladu s zakonskim propisima i pravilima struke.</w:t>
      </w:r>
    </w:p>
    <w:p w:rsidR="00761D8D" w:rsidRPr="00762950" w:rsidRDefault="00761D8D" w:rsidP="003F21B7">
      <w:pPr>
        <w:jc w:val="center"/>
        <w:rPr>
          <w:rFonts w:ascii="Calibri" w:hAnsi="Calibri" w:cs="Calibri"/>
          <w:b/>
          <w:bCs/>
        </w:rPr>
      </w:pPr>
    </w:p>
    <w:p w:rsidR="00761D8D" w:rsidRPr="00762950" w:rsidRDefault="00761D8D" w:rsidP="003F21B7">
      <w:pPr>
        <w:jc w:val="center"/>
        <w:rPr>
          <w:rFonts w:ascii="Calibri" w:hAnsi="Calibri" w:cs="Calibri"/>
          <w:b/>
          <w:bCs/>
        </w:rPr>
      </w:pPr>
    </w:p>
    <w:p w:rsidR="00761D8D" w:rsidRPr="00762950" w:rsidRDefault="00761D8D" w:rsidP="00AB505D">
      <w:pPr>
        <w:jc w:val="center"/>
        <w:outlineLvl w:val="0"/>
        <w:rPr>
          <w:rFonts w:ascii="Calibri" w:hAnsi="Calibri" w:cs="Calibri"/>
          <w:b/>
          <w:bCs/>
        </w:rPr>
      </w:pPr>
      <w:r w:rsidRPr="00762950">
        <w:rPr>
          <w:rFonts w:ascii="Calibri" w:hAnsi="Calibri" w:cs="Calibri"/>
          <w:b/>
          <w:bCs/>
        </w:rPr>
        <w:t>Članak 12.</w:t>
      </w:r>
    </w:p>
    <w:p w:rsidR="00761D8D" w:rsidRPr="00762950" w:rsidRDefault="00761D8D" w:rsidP="00AB505D">
      <w:pPr>
        <w:jc w:val="both"/>
        <w:outlineLvl w:val="0"/>
        <w:rPr>
          <w:rFonts w:ascii="Calibri" w:hAnsi="Calibri" w:cs="Calibri"/>
        </w:rPr>
      </w:pPr>
      <w:r w:rsidRPr="00762950">
        <w:rPr>
          <w:rFonts w:ascii="Calibri" w:hAnsi="Calibri" w:cs="Calibri"/>
        </w:rPr>
        <w:t>Ovaj Pravilnik stupa na snagu danom objave na oglasnoj ploči Škole</w:t>
      </w:r>
      <w:r>
        <w:rPr>
          <w:rFonts w:ascii="Calibri" w:hAnsi="Calibri" w:cs="Calibri"/>
        </w:rPr>
        <w:t>.</w:t>
      </w:r>
    </w:p>
    <w:p w:rsidR="00761D8D" w:rsidRPr="00762950" w:rsidRDefault="00761D8D" w:rsidP="002E0DE4">
      <w:pPr>
        <w:jc w:val="both"/>
        <w:rPr>
          <w:rFonts w:ascii="Calibri" w:hAnsi="Calibri" w:cs="Calibri"/>
        </w:rPr>
      </w:pPr>
    </w:p>
    <w:p w:rsidR="00761D8D" w:rsidRPr="00762950" w:rsidRDefault="00761D8D" w:rsidP="002E0DE4">
      <w:pPr>
        <w:jc w:val="both"/>
        <w:rPr>
          <w:rFonts w:ascii="Calibri" w:hAnsi="Calibri" w:cs="Calibri"/>
        </w:rPr>
      </w:pPr>
    </w:p>
    <w:p w:rsidR="00761D8D" w:rsidRPr="00762950" w:rsidRDefault="00761D8D" w:rsidP="002E0DE4">
      <w:pPr>
        <w:jc w:val="both"/>
        <w:rPr>
          <w:rFonts w:ascii="Calibri" w:hAnsi="Calibri" w:cs="Calibri"/>
        </w:rPr>
      </w:pPr>
    </w:p>
    <w:p w:rsidR="00761D8D" w:rsidRPr="00762950" w:rsidRDefault="00761D8D" w:rsidP="00AB505D">
      <w:pPr>
        <w:jc w:val="both"/>
        <w:outlineLvl w:val="0"/>
        <w:rPr>
          <w:rFonts w:ascii="Calibri" w:hAnsi="Calibri" w:cs="Calibri"/>
          <w:b/>
          <w:bCs/>
        </w:rPr>
      </w:pPr>
      <w:r w:rsidRPr="00762950">
        <w:rPr>
          <w:rFonts w:ascii="Calibri" w:hAnsi="Calibri" w:cs="Calibri"/>
          <w:b/>
          <w:bCs/>
        </w:rPr>
        <w:tab/>
      </w:r>
      <w:r w:rsidRPr="00762950">
        <w:rPr>
          <w:rFonts w:ascii="Calibri" w:hAnsi="Calibri" w:cs="Calibri"/>
          <w:b/>
          <w:bCs/>
        </w:rPr>
        <w:tab/>
      </w:r>
      <w:r w:rsidRPr="00762950">
        <w:rPr>
          <w:rFonts w:ascii="Calibri" w:hAnsi="Calibri" w:cs="Calibri"/>
          <w:b/>
          <w:bCs/>
        </w:rPr>
        <w:tab/>
      </w:r>
      <w:r w:rsidRPr="00762950">
        <w:rPr>
          <w:rFonts w:ascii="Calibri" w:hAnsi="Calibri" w:cs="Calibri"/>
          <w:b/>
          <w:bCs/>
        </w:rPr>
        <w:tab/>
      </w:r>
      <w:r w:rsidRPr="00762950">
        <w:rPr>
          <w:rFonts w:ascii="Calibri" w:hAnsi="Calibri" w:cs="Calibri"/>
          <w:b/>
          <w:bCs/>
        </w:rPr>
        <w:tab/>
      </w:r>
      <w:r w:rsidRPr="00762950">
        <w:rPr>
          <w:rFonts w:ascii="Calibri" w:hAnsi="Calibri" w:cs="Calibri"/>
          <w:b/>
          <w:bCs/>
        </w:rPr>
        <w:tab/>
      </w:r>
      <w:r>
        <w:rPr>
          <w:rFonts w:ascii="Calibri" w:hAnsi="Calibri" w:cs="Calibri"/>
          <w:b/>
          <w:bCs/>
        </w:rPr>
        <w:t xml:space="preserve">                   Predsjednica Š</w:t>
      </w:r>
      <w:r w:rsidRPr="00762950">
        <w:rPr>
          <w:rFonts w:ascii="Calibri" w:hAnsi="Calibri" w:cs="Calibri"/>
          <w:b/>
          <w:bCs/>
        </w:rPr>
        <w:t>kolskog odbora</w:t>
      </w:r>
      <w:r>
        <w:rPr>
          <w:rFonts w:ascii="Calibri" w:hAnsi="Calibri" w:cs="Calibri"/>
          <w:b/>
          <w:bCs/>
        </w:rPr>
        <w:t>:</w:t>
      </w:r>
    </w:p>
    <w:p w:rsidR="00761D8D" w:rsidRPr="00762950" w:rsidRDefault="00761D8D" w:rsidP="002E0DE4">
      <w:pPr>
        <w:jc w:val="both"/>
        <w:rPr>
          <w:rFonts w:ascii="Calibri" w:hAnsi="Calibri" w:cs="Calibri"/>
          <w:b/>
          <w:bCs/>
        </w:rPr>
      </w:pPr>
    </w:p>
    <w:p w:rsidR="00761D8D" w:rsidRPr="00762950" w:rsidRDefault="00761D8D" w:rsidP="00AB505D">
      <w:pPr>
        <w:jc w:val="both"/>
        <w:outlineLvl w:val="0"/>
        <w:rPr>
          <w:rFonts w:ascii="Calibri" w:hAnsi="Calibri" w:cs="Calibri"/>
          <w:b/>
          <w:bCs/>
        </w:rPr>
      </w:pPr>
      <w:r w:rsidRPr="00762950">
        <w:rPr>
          <w:rFonts w:ascii="Calibri" w:hAnsi="Calibri" w:cs="Calibri"/>
          <w:b/>
          <w:bCs/>
        </w:rPr>
        <w:tab/>
      </w:r>
      <w:r w:rsidRPr="00762950">
        <w:rPr>
          <w:rFonts w:ascii="Calibri" w:hAnsi="Calibri" w:cs="Calibri"/>
          <w:b/>
          <w:bCs/>
        </w:rPr>
        <w:tab/>
      </w:r>
      <w:r w:rsidRPr="00762950">
        <w:rPr>
          <w:rFonts w:ascii="Calibri" w:hAnsi="Calibri" w:cs="Calibri"/>
          <w:b/>
          <w:bCs/>
        </w:rPr>
        <w:tab/>
      </w:r>
      <w:r w:rsidRPr="00762950">
        <w:rPr>
          <w:rFonts w:ascii="Calibri" w:hAnsi="Calibri" w:cs="Calibri"/>
          <w:b/>
          <w:bCs/>
        </w:rPr>
        <w:tab/>
      </w:r>
      <w:r w:rsidRPr="00762950">
        <w:rPr>
          <w:rFonts w:ascii="Calibri" w:hAnsi="Calibri" w:cs="Calibri"/>
          <w:b/>
          <w:bCs/>
        </w:rPr>
        <w:tab/>
      </w:r>
      <w:r w:rsidRPr="00762950">
        <w:rPr>
          <w:rFonts w:ascii="Calibri" w:hAnsi="Calibri" w:cs="Calibri"/>
          <w:b/>
          <w:bCs/>
        </w:rPr>
        <w:tab/>
      </w:r>
      <w:r w:rsidRPr="00762950">
        <w:rPr>
          <w:rFonts w:ascii="Calibri" w:hAnsi="Calibri" w:cs="Calibri"/>
          <w:b/>
          <w:bCs/>
        </w:rPr>
        <w:tab/>
        <w:t xml:space="preserve">      </w:t>
      </w:r>
      <w:r>
        <w:rPr>
          <w:rFonts w:ascii="Calibri" w:hAnsi="Calibri" w:cs="Calibri"/>
          <w:b/>
          <w:bCs/>
        </w:rPr>
        <w:t xml:space="preserve">              Marija Baričević</w:t>
      </w:r>
    </w:p>
    <w:p w:rsidR="00761D8D" w:rsidRPr="00762950" w:rsidRDefault="00761D8D" w:rsidP="002E0DE4">
      <w:pPr>
        <w:jc w:val="both"/>
        <w:rPr>
          <w:rFonts w:ascii="Calibri" w:hAnsi="Calibri" w:cs="Calibri"/>
          <w:b/>
          <w:bCs/>
        </w:rPr>
      </w:pPr>
    </w:p>
    <w:p w:rsidR="00761D8D" w:rsidRPr="00762950" w:rsidRDefault="00761D8D" w:rsidP="002E0DE4">
      <w:pPr>
        <w:jc w:val="both"/>
        <w:rPr>
          <w:rFonts w:ascii="Calibri" w:hAnsi="Calibri" w:cs="Calibri"/>
          <w:b/>
          <w:bCs/>
        </w:rPr>
      </w:pPr>
    </w:p>
    <w:p w:rsidR="00761D8D" w:rsidRPr="00762950" w:rsidRDefault="00761D8D" w:rsidP="00AB505D">
      <w:pPr>
        <w:jc w:val="both"/>
        <w:outlineLvl w:val="0"/>
        <w:rPr>
          <w:rFonts w:ascii="Calibri" w:hAnsi="Calibri" w:cs="Calibri"/>
        </w:rPr>
      </w:pPr>
      <w:r w:rsidRPr="00762950">
        <w:rPr>
          <w:rFonts w:ascii="Calibri" w:hAnsi="Calibri" w:cs="Calibri"/>
        </w:rPr>
        <w:t xml:space="preserve">Ovaj pravilnik objavljen </w:t>
      </w:r>
      <w:r>
        <w:rPr>
          <w:rFonts w:ascii="Calibri" w:hAnsi="Calibri" w:cs="Calibri"/>
        </w:rPr>
        <w:t>je na oglasnoj ploči Škole 11.06.</w:t>
      </w:r>
      <w:r w:rsidRPr="00762950">
        <w:rPr>
          <w:rFonts w:ascii="Calibri" w:hAnsi="Calibri" w:cs="Calibri"/>
        </w:rPr>
        <w:t xml:space="preserve">2014.  godine.  </w:t>
      </w:r>
    </w:p>
    <w:p w:rsidR="00761D8D" w:rsidRPr="00762950" w:rsidRDefault="00761D8D" w:rsidP="002E0DE4">
      <w:pPr>
        <w:jc w:val="both"/>
        <w:rPr>
          <w:rFonts w:ascii="Calibri" w:hAnsi="Calibri" w:cs="Calibri"/>
        </w:rPr>
      </w:pPr>
    </w:p>
    <w:p w:rsidR="00761D8D" w:rsidRPr="00762950" w:rsidRDefault="00761D8D" w:rsidP="002E0DE4">
      <w:pPr>
        <w:jc w:val="both"/>
        <w:rPr>
          <w:rFonts w:ascii="Calibri" w:hAnsi="Calibri" w:cs="Calibri"/>
        </w:rPr>
      </w:pPr>
      <w:r w:rsidRPr="00762950">
        <w:rPr>
          <w:rFonts w:ascii="Calibri" w:hAnsi="Calibri" w:cs="Calibri"/>
        </w:rPr>
        <w:tab/>
      </w:r>
    </w:p>
    <w:p w:rsidR="00761D8D" w:rsidRDefault="00761D8D" w:rsidP="00AB505D">
      <w:pPr>
        <w:jc w:val="both"/>
        <w:outlineLvl w:val="0"/>
        <w:rPr>
          <w:rFonts w:ascii="Calibri" w:hAnsi="Calibri" w:cs="Calibri"/>
          <w:b/>
          <w:bCs/>
        </w:rPr>
      </w:pPr>
      <w:r w:rsidRPr="00762950">
        <w:rPr>
          <w:rFonts w:ascii="Calibri" w:hAnsi="Calibri" w:cs="Calibri"/>
        </w:rPr>
        <w:tab/>
      </w:r>
      <w:r w:rsidRPr="00762950">
        <w:rPr>
          <w:rFonts w:ascii="Calibri" w:hAnsi="Calibri" w:cs="Calibri"/>
        </w:rPr>
        <w:tab/>
      </w:r>
      <w:r w:rsidRPr="00762950">
        <w:rPr>
          <w:rFonts w:ascii="Calibri" w:hAnsi="Calibri" w:cs="Calibri"/>
        </w:rPr>
        <w:tab/>
      </w:r>
      <w:r w:rsidRPr="00762950">
        <w:rPr>
          <w:rFonts w:ascii="Calibri" w:hAnsi="Calibri" w:cs="Calibri"/>
        </w:rPr>
        <w:tab/>
      </w:r>
      <w:r w:rsidRPr="00762950">
        <w:rPr>
          <w:rFonts w:ascii="Calibri" w:hAnsi="Calibri" w:cs="Calibri"/>
        </w:rPr>
        <w:tab/>
      </w:r>
      <w:r w:rsidRPr="00762950">
        <w:rPr>
          <w:rFonts w:ascii="Calibri" w:hAnsi="Calibri" w:cs="Calibri"/>
        </w:rPr>
        <w:tab/>
      </w:r>
      <w:r w:rsidRPr="00762950">
        <w:rPr>
          <w:rFonts w:ascii="Calibri" w:hAnsi="Calibri" w:cs="Calibri"/>
        </w:rPr>
        <w:tab/>
      </w:r>
      <w:r w:rsidRPr="00762950">
        <w:rPr>
          <w:rFonts w:ascii="Calibri" w:hAnsi="Calibri" w:cs="Calibri"/>
        </w:rPr>
        <w:tab/>
      </w:r>
      <w:r>
        <w:rPr>
          <w:rFonts w:ascii="Calibri" w:hAnsi="Calibri" w:cs="Calibri"/>
        </w:rPr>
        <w:t xml:space="preserve">           </w:t>
      </w:r>
      <w:r w:rsidRPr="00762950">
        <w:rPr>
          <w:rFonts w:ascii="Calibri" w:hAnsi="Calibri" w:cs="Calibri"/>
          <w:b/>
          <w:bCs/>
        </w:rPr>
        <w:t>Ravnatelj:</w:t>
      </w:r>
    </w:p>
    <w:p w:rsidR="00761D8D" w:rsidRDefault="00761D8D" w:rsidP="00AB505D">
      <w:pPr>
        <w:jc w:val="both"/>
        <w:outlineLvl w:val="0"/>
        <w:rPr>
          <w:rFonts w:ascii="Calibri" w:hAnsi="Calibri" w:cs="Calibri"/>
          <w:b/>
          <w:bCs/>
        </w:rPr>
      </w:pPr>
    </w:p>
    <w:p w:rsidR="00761D8D" w:rsidRPr="00762950" w:rsidRDefault="00761D8D" w:rsidP="00AB505D">
      <w:pPr>
        <w:jc w:val="both"/>
        <w:outlineLvl w:val="0"/>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 xml:space="preserve">                 Željko Modrić, prof.</w:t>
      </w:r>
    </w:p>
    <w:p w:rsidR="00761D8D" w:rsidRPr="00762950" w:rsidRDefault="00761D8D" w:rsidP="002E0DE4">
      <w:pPr>
        <w:jc w:val="both"/>
        <w:rPr>
          <w:rFonts w:ascii="Calibri" w:hAnsi="Calibri" w:cs="Calibri"/>
        </w:rPr>
      </w:pPr>
    </w:p>
    <w:p w:rsidR="00761D8D" w:rsidRPr="00762950" w:rsidRDefault="00761D8D" w:rsidP="002E0DE4">
      <w:pPr>
        <w:jc w:val="both"/>
        <w:rPr>
          <w:rFonts w:ascii="Calibri" w:hAnsi="Calibri" w:cs="Calibri"/>
        </w:rPr>
      </w:pPr>
      <w:r w:rsidRPr="00762950">
        <w:rPr>
          <w:rFonts w:ascii="Calibri" w:hAnsi="Calibri" w:cs="Calibri"/>
        </w:rPr>
        <w:tab/>
      </w:r>
      <w:r w:rsidRPr="00762950">
        <w:rPr>
          <w:rFonts w:ascii="Calibri" w:hAnsi="Calibri" w:cs="Calibri"/>
        </w:rPr>
        <w:tab/>
      </w:r>
      <w:r w:rsidRPr="00762950">
        <w:rPr>
          <w:rFonts w:ascii="Calibri" w:hAnsi="Calibri" w:cs="Calibri"/>
        </w:rPr>
        <w:tab/>
      </w:r>
      <w:r w:rsidRPr="00762950">
        <w:rPr>
          <w:rFonts w:ascii="Calibri" w:hAnsi="Calibri" w:cs="Calibri"/>
        </w:rPr>
        <w:tab/>
      </w:r>
      <w:r w:rsidRPr="00762950">
        <w:rPr>
          <w:rFonts w:ascii="Calibri" w:hAnsi="Calibri" w:cs="Calibri"/>
        </w:rPr>
        <w:tab/>
      </w:r>
      <w:r w:rsidRPr="00762950">
        <w:rPr>
          <w:rFonts w:ascii="Calibri" w:hAnsi="Calibri" w:cs="Calibri"/>
        </w:rPr>
        <w:tab/>
        <w:t xml:space="preserve">                                    </w:t>
      </w:r>
    </w:p>
    <w:p w:rsidR="00761D8D" w:rsidRDefault="00761D8D" w:rsidP="00AB505D">
      <w:pPr>
        <w:jc w:val="both"/>
        <w:outlineLvl w:val="0"/>
      </w:pPr>
      <w:r>
        <w:t>KLASA:602-01/14-01-313</w:t>
      </w:r>
    </w:p>
    <w:p w:rsidR="00761D8D" w:rsidRDefault="00761D8D" w:rsidP="00AB505D">
      <w:pPr>
        <w:jc w:val="both"/>
        <w:outlineLvl w:val="0"/>
      </w:pPr>
      <w:r>
        <w:t>URBROJ:2198-1-30-14-01</w:t>
      </w:r>
    </w:p>
    <w:p w:rsidR="00761D8D" w:rsidRPr="003E15FB" w:rsidRDefault="00761D8D" w:rsidP="002E0DE4">
      <w:pPr>
        <w:jc w:val="both"/>
      </w:pPr>
      <w:r>
        <w:t>Obrovac,11.06.2014.</w:t>
      </w:r>
    </w:p>
    <w:sectPr w:rsidR="00761D8D" w:rsidRPr="003E15FB" w:rsidSect="00D805E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D8D" w:rsidRDefault="00761D8D" w:rsidP="00D84ED8">
      <w:r>
        <w:separator/>
      </w:r>
    </w:p>
  </w:endnote>
  <w:endnote w:type="continuationSeparator" w:id="0">
    <w:p w:rsidR="00761D8D" w:rsidRDefault="00761D8D" w:rsidP="00D84E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D8D" w:rsidRDefault="00761D8D" w:rsidP="009863A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61D8D" w:rsidRDefault="00761D8D">
    <w:pPr>
      <w:pStyle w:val="Footer"/>
      <w:jc w:val="right"/>
    </w:pPr>
  </w:p>
  <w:p w:rsidR="00761D8D" w:rsidRDefault="00761D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D8D" w:rsidRDefault="00761D8D" w:rsidP="00D84ED8">
      <w:r>
        <w:separator/>
      </w:r>
    </w:p>
  </w:footnote>
  <w:footnote w:type="continuationSeparator" w:id="0">
    <w:p w:rsidR="00761D8D" w:rsidRDefault="00761D8D" w:rsidP="00D84E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5B8B"/>
    <w:multiLevelType w:val="hybridMultilevel"/>
    <w:tmpl w:val="C8006350"/>
    <w:lvl w:ilvl="0" w:tplc="174C05A4">
      <w:start w:val="1"/>
      <w:numFmt w:val="decimal"/>
      <w:lvlText w:val="(%1)"/>
      <w:lvlJc w:val="left"/>
      <w:pPr>
        <w:ind w:left="927"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
    <w:nsid w:val="0EE107BC"/>
    <w:multiLevelType w:val="hybridMultilevel"/>
    <w:tmpl w:val="7E1A3BE2"/>
    <w:lvl w:ilvl="0" w:tplc="F6DE296E">
      <w:start w:val="4"/>
      <w:numFmt w:val="upperRoman"/>
      <w:lvlText w:val="%1."/>
      <w:lvlJc w:val="left"/>
      <w:pPr>
        <w:ind w:left="1080" w:hanging="72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
    <w:nsid w:val="23F657CD"/>
    <w:multiLevelType w:val="hybridMultilevel"/>
    <w:tmpl w:val="37BA47F0"/>
    <w:lvl w:ilvl="0" w:tplc="041A0001">
      <w:numFmt w:val="bullet"/>
      <w:lvlText w:val=""/>
      <w:lvlJc w:val="left"/>
      <w:pPr>
        <w:tabs>
          <w:tab w:val="num" w:pos="720"/>
        </w:tabs>
        <w:ind w:left="720" w:hanging="360"/>
      </w:pPr>
      <w:rPr>
        <w:rFonts w:ascii="Symbol" w:eastAsia="Times New Roman"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3">
    <w:nsid w:val="26CA4ACB"/>
    <w:multiLevelType w:val="hybridMultilevel"/>
    <w:tmpl w:val="A70ABB56"/>
    <w:lvl w:ilvl="0" w:tplc="5F78DB24">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nsid w:val="28795AF6"/>
    <w:multiLevelType w:val="hybridMultilevel"/>
    <w:tmpl w:val="5B205FCC"/>
    <w:lvl w:ilvl="0" w:tplc="4D96FB88">
      <w:start w:val="2"/>
      <w:numFmt w:val="bullet"/>
      <w:lvlText w:val="-"/>
      <w:lvlJc w:val="left"/>
      <w:pPr>
        <w:ind w:left="720" w:hanging="360"/>
      </w:pPr>
      <w:rPr>
        <w:rFonts w:ascii="Times New Roman" w:eastAsia="Times New Roman" w:hAnsi="Times New Roman" w:hint="default"/>
        <w:b w:val="0"/>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34A31B43"/>
    <w:multiLevelType w:val="hybridMultilevel"/>
    <w:tmpl w:val="EB56D290"/>
    <w:lvl w:ilvl="0" w:tplc="4FA0FD7A">
      <w:start w:val="1"/>
      <w:numFmt w:val="upperRoman"/>
      <w:lvlText w:val="%1."/>
      <w:lvlJc w:val="left"/>
      <w:pPr>
        <w:ind w:left="1080" w:hanging="72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nsid w:val="3A1E55CC"/>
    <w:multiLevelType w:val="hybridMultilevel"/>
    <w:tmpl w:val="EB56D290"/>
    <w:lvl w:ilvl="0" w:tplc="4FA0FD7A">
      <w:start w:val="1"/>
      <w:numFmt w:val="upperRoman"/>
      <w:lvlText w:val="%1."/>
      <w:lvlJc w:val="left"/>
      <w:pPr>
        <w:ind w:left="1080" w:hanging="72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nsid w:val="725C07D5"/>
    <w:multiLevelType w:val="hybridMultilevel"/>
    <w:tmpl w:val="3DC077F8"/>
    <w:lvl w:ilvl="0" w:tplc="041A000F">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6"/>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6853"/>
    <w:rsid w:val="00002501"/>
    <w:rsid w:val="00002608"/>
    <w:rsid w:val="00013F1F"/>
    <w:rsid w:val="0002515B"/>
    <w:rsid w:val="00033490"/>
    <w:rsid w:val="0003565A"/>
    <w:rsid w:val="00047BDA"/>
    <w:rsid w:val="00066FCC"/>
    <w:rsid w:val="0007065E"/>
    <w:rsid w:val="00070AFD"/>
    <w:rsid w:val="000768E9"/>
    <w:rsid w:val="00092941"/>
    <w:rsid w:val="000945D9"/>
    <w:rsid w:val="000A1CFF"/>
    <w:rsid w:val="000A396A"/>
    <w:rsid w:val="000B0E8F"/>
    <w:rsid w:val="000B4400"/>
    <w:rsid w:val="000B44B9"/>
    <w:rsid w:val="000E1E2A"/>
    <w:rsid w:val="000E58A4"/>
    <w:rsid w:val="00106193"/>
    <w:rsid w:val="0013421B"/>
    <w:rsid w:val="00134C1F"/>
    <w:rsid w:val="00143E6B"/>
    <w:rsid w:val="001478F9"/>
    <w:rsid w:val="0015568C"/>
    <w:rsid w:val="00166D70"/>
    <w:rsid w:val="00174EF5"/>
    <w:rsid w:val="00181E75"/>
    <w:rsid w:val="001862A3"/>
    <w:rsid w:val="001C5320"/>
    <w:rsid w:val="00212CE7"/>
    <w:rsid w:val="00215606"/>
    <w:rsid w:val="0024310D"/>
    <w:rsid w:val="00245C13"/>
    <w:rsid w:val="0024750E"/>
    <w:rsid w:val="00262018"/>
    <w:rsid w:val="00263B04"/>
    <w:rsid w:val="002726E3"/>
    <w:rsid w:val="00274D31"/>
    <w:rsid w:val="002A37A4"/>
    <w:rsid w:val="002A6A70"/>
    <w:rsid w:val="002B4701"/>
    <w:rsid w:val="002B6BCF"/>
    <w:rsid w:val="002B6EC5"/>
    <w:rsid w:val="002C25E9"/>
    <w:rsid w:val="002C6D90"/>
    <w:rsid w:val="002E0DE4"/>
    <w:rsid w:val="002F23A6"/>
    <w:rsid w:val="003034DB"/>
    <w:rsid w:val="00321B70"/>
    <w:rsid w:val="00325C5D"/>
    <w:rsid w:val="00332D0A"/>
    <w:rsid w:val="00355EF4"/>
    <w:rsid w:val="00370DB8"/>
    <w:rsid w:val="00372AD3"/>
    <w:rsid w:val="00374A2F"/>
    <w:rsid w:val="00386B13"/>
    <w:rsid w:val="003A1C56"/>
    <w:rsid w:val="003B1882"/>
    <w:rsid w:val="003C1A82"/>
    <w:rsid w:val="003D2BE3"/>
    <w:rsid w:val="003E15FB"/>
    <w:rsid w:val="003F17B5"/>
    <w:rsid w:val="003F21B7"/>
    <w:rsid w:val="003F553E"/>
    <w:rsid w:val="0040214F"/>
    <w:rsid w:val="004038AE"/>
    <w:rsid w:val="00407D65"/>
    <w:rsid w:val="004224F3"/>
    <w:rsid w:val="004225B6"/>
    <w:rsid w:val="004230E2"/>
    <w:rsid w:val="0042749A"/>
    <w:rsid w:val="00431295"/>
    <w:rsid w:val="00446F18"/>
    <w:rsid w:val="0048214B"/>
    <w:rsid w:val="00485117"/>
    <w:rsid w:val="004A04F5"/>
    <w:rsid w:val="004A0BF8"/>
    <w:rsid w:val="004A6964"/>
    <w:rsid w:val="004B293D"/>
    <w:rsid w:val="004B5020"/>
    <w:rsid w:val="004B6418"/>
    <w:rsid w:val="004D3802"/>
    <w:rsid w:val="004E1EC2"/>
    <w:rsid w:val="004E39B3"/>
    <w:rsid w:val="004E6A91"/>
    <w:rsid w:val="004F32D6"/>
    <w:rsid w:val="004F5221"/>
    <w:rsid w:val="00511162"/>
    <w:rsid w:val="00511A97"/>
    <w:rsid w:val="005178EA"/>
    <w:rsid w:val="00521E12"/>
    <w:rsid w:val="005338CD"/>
    <w:rsid w:val="00576853"/>
    <w:rsid w:val="00581318"/>
    <w:rsid w:val="005965E1"/>
    <w:rsid w:val="005C4D66"/>
    <w:rsid w:val="005D2F8E"/>
    <w:rsid w:val="005D3EE6"/>
    <w:rsid w:val="005E6FC9"/>
    <w:rsid w:val="005F1E27"/>
    <w:rsid w:val="005F28D1"/>
    <w:rsid w:val="00600F72"/>
    <w:rsid w:val="00604C4B"/>
    <w:rsid w:val="006078C1"/>
    <w:rsid w:val="00610151"/>
    <w:rsid w:val="00611B44"/>
    <w:rsid w:val="006407D6"/>
    <w:rsid w:val="00657A4E"/>
    <w:rsid w:val="006679E0"/>
    <w:rsid w:val="006714D8"/>
    <w:rsid w:val="00672571"/>
    <w:rsid w:val="00676EB2"/>
    <w:rsid w:val="006806F7"/>
    <w:rsid w:val="006911BE"/>
    <w:rsid w:val="0069123A"/>
    <w:rsid w:val="006B2EF7"/>
    <w:rsid w:val="006B7EC6"/>
    <w:rsid w:val="006D46D7"/>
    <w:rsid w:val="00703ABE"/>
    <w:rsid w:val="00707411"/>
    <w:rsid w:val="00711E7A"/>
    <w:rsid w:val="007218D3"/>
    <w:rsid w:val="007242C0"/>
    <w:rsid w:val="00731D09"/>
    <w:rsid w:val="00733EAB"/>
    <w:rsid w:val="007413C8"/>
    <w:rsid w:val="00743506"/>
    <w:rsid w:val="00761D8D"/>
    <w:rsid w:val="00762950"/>
    <w:rsid w:val="0076599C"/>
    <w:rsid w:val="00774794"/>
    <w:rsid w:val="00786E2C"/>
    <w:rsid w:val="007877C7"/>
    <w:rsid w:val="007A168D"/>
    <w:rsid w:val="007A7E88"/>
    <w:rsid w:val="007B0CAD"/>
    <w:rsid w:val="007B528A"/>
    <w:rsid w:val="007D2BE7"/>
    <w:rsid w:val="007E0640"/>
    <w:rsid w:val="007E3B8E"/>
    <w:rsid w:val="007F17EF"/>
    <w:rsid w:val="007F2E2F"/>
    <w:rsid w:val="00847F1A"/>
    <w:rsid w:val="0085042C"/>
    <w:rsid w:val="00866621"/>
    <w:rsid w:val="0088232A"/>
    <w:rsid w:val="008946DD"/>
    <w:rsid w:val="00897997"/>
    <w:rsid w:val="008C56D9"/>
    <w:rsid w:val="008D2A50"/>
    <w:rsid w:val="008D51C1"/>
    <w:rsid w:val="008E5821"/>
    <w:rsid w:val="008F12EB"/>
    <w:rsid w:val="00911D8C"/>
    <w:rsid w:val="00944868"/>
    <w:rsid w:val="00955B18"/>
    <w:rsid w:val="00964A81"/>
    <w:rsid w:val="009679E8"/>
    <w:rsid w:val="0098377A"/>
    <w:rsid w:val="009863A2"/>
    <w:rsid w:val="009873BB"/>
    <w:rsid w:val="00993FF2"/>
    <w:rsid w:val="009C1CA7"/>
    <w:rsid w:val="009D52B3"/>
    <w:rsid w:val="009E19F2"/>
    <w:rsid w:val="00A12496"/>
    <w:rsid w:val="00A127A0"/>
    <w:rsid w:val="00A15CC1"/>
    <w:rsid w:val="00A2480A"/>
    <w:rsid w:val="00A345CE"/>
    <w:rsid w:val="00A361BD"/>
    <w:rsid w:val="00A41D75"/>
    <w:rsid w:val="00A43B38"/>
    <w:rsid w:val="00A46D98"/>
    <w:rsid w:val="00A51B36"/>
    <w:rsid w:val="00A53A58"/>
    <w:rsid w:val="00A553C8"/>
    <w:rsid w:val="00A66CF3"/>
    <w:rsid w:val="00A96D97"/>
    <w:rsid w:val="00A96DC7"/>
    <w:rsid w:val="00AA520E"/>
    <w:rsid w:val="00AB2518"/>
    <w:rsid w:val="00AB505D"/>
    <w:rsid w:val="00AC1DFB"/>
    <w:rsid w:val="00AC34C9"/>
    <w:rsid w:val="00AC5882"/>
    <w:rsid w:val="00AD079D"/>
    <w:rsid w:val="00AD2ABA"/>
    <w:rsid w:val="00AE7E2A"/>
    <w:rsid w:val="00AF1ABA"/>
    <w:rsid w:val="00AF6999"/>
    <w:rsid w:val="00B060F7"/>
    <w:rsid w:val="00B24362"/>
    <w:rsid w:val="00B33E10"/>
    <w:rsid w:val="00B40B76"/>
    <w:rsid w:val="00B55966"/>
    <w:rsid w:val="00B62844"/>
    <w:rsid w:val="00B65080"/>
    <w:rsid w:val="00B665F6"/>
    <w:rsid w:val="00B9256F"/>
    <w:rsid w:val="00B96D44"/>
    <w:rsid w:val="00BB7917"/>
    <w:rsid w:val="00BC482F"/>
    <w:rsid w:val="00BD1A2C"/>
    <w:rsid w:val="00BD4C3C"/>
    <w:rsid w:val="00BD5182"/>
    <w:rsid w:val="00BE633E"/>
    <w:rsid w:val="00C019BA"/>
    <w:rsid w:val="00C0742B"/>
    <w:rsid w:val="00C100C3"/>
    <w:rsid w:val="00C15DBC"/>
    <w:rsid w:val="00C17D77"/>
    <w:rsid w:val="00C213E4"/>
    <w:rsid w:val="00C26100"/>
    <w:rsid w:val="00C32BD5"/>
    <w:rsid w:val="00C34960"/>
    <w:rsid w:val="00C402C2"/>
    <w:rsid w:val="00C653F4"/>
    <w:rsid w:val="00C8441B"/>
    <w:rsid w:val="00C84C1E"/>
    <w:rsid w:val="00C85002"/>
    <w:rsid w:val="00C86D7D"/>
    <w:rsid w:val="00C94E12"/>
    <w:rsid w:val="00C95C15"/>
    <w:rsid w:val="00CB53AA"/>
    <w:rsid w:val="00CB5F29"/>
    <w:rsid w:val="00CD3A57"/>
    <w:rsid w:val="00CD558C"/>
    <w:rsid w:val="00CD62CF"/>
    <w:rsid w:val="00CD6539"/>
    <w:rsid w:val="00CE191F"/>
    <w:rsid w:val="00CE418F"/>
    <w:rsid w:val="00CE4998"/>
    <w:rsid w:val="00CF0DBD"/>
    <w:rsid w:val="00CF1C12"/>
    <w:rsid w:val="00CF522A"/>
    <w:rsid w:val="00D02CEC"/>
    <w:rsid w:val="00D04100"/>
    <w:rsid w:val="00D07104"/>
    <w:rsid w:val="00D40E1B"/>
    <w:rsid w:val="00D57315"/>
    <w:rsid w:val="00D57F7F"/>
    <w:rsid w:val="00D805E1"/>
    <w:rsid w:val="00D84ED8"/>
    <w:rsid w:val="00D91220"/>
    <w:rsid w:val="00DB48DE"/>
    <w:rsid w:val="00DD13B6"/>
    <w:rsid w:val="00E06A7F"/>
    <w:rsid w:val="00E14EAA"/>
    <w:rsid w:val="00E363AC"/>
    <w:rsid w:val="00E463F8"/>
    <w:rsid w:val="00E536D1"/>
    <w:rsid w:val="00E656C2"/>
    <w:rsid w:val="00E86F3E"/>
    <w:rsid w:val="00E94DF8"/>
    <w:rsid w:val="00E97397"/>
    <w:rsid w:val="00EB05F1"/>
    <w:rsid w:val="00EC1780"/>
    <w:rsid w:val="00EC6BAF"/>
    <w:rsid w:val="00EC7523"/>
    <w:rsid w:val="00EE7B83"/>
    <w:rsid w:val="00F32E6D"/>
    <w:rsid w:val="00F342CA"/>
    <w:rsid w:val="00F37F59"/>
    <w:rsid w:val="00F5049A"/>
    <w:rsid w:val="00F62102"/>
    <w:rsid w:val="00F73DF0"/>
    <w:rsid w:val="00F76F9D"/>
    <w:rsid w:val="00F9232D"/>
    <w:rsid w:val="00FA0D61"/>
    <w:rsid w:val="00FA2A8D"/>
    <w:rsid w:val="00FB6FE8"/>
    <w:rsid w:val="00FC2DD4"/>
    <w:rsid w:val="00FD65B3"/>
    <w:rsid w:val="00FE18AC"/>
    <w:rsid w:val="00FE5717"/>
    <w:rsid w:val="00FF57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5E1"/>
    <w:rPr>
      <w:sz w:val="24"/>
      <w:szCs w:val="24"/>
      <w:lang w:val="hr-HR" w:eastAsia="hr-HR"/>
    </w:rPr>
  </w:style>
  <w:style w:type="paragraph" w:styleId="Heading1">
    <w:name w:val="heading 1"/>
    <w:basedOn w:val="Normal"/>
    <w:next w:val="Normal"/>
    <w:link w:val="Heading1Char"/>
    <w:uiPriority w:val="99"/>
    <w:qFormat/>
    <w:rsid w:val="00600F72"/>
    <w:pPr>
      <w:keepNext/>
      <w:outlineLvl w:val="0"/>
    </w:pPr>
    <w:rPr>
      <w:b/>
      <w:bCs/>
    </w:rPr>
  </w:style>
  <w:style w:type="paragraph" w:styleId="Heading2">
    <w:name w:val="heading 2"/>
    <w:basedOn w:val="Normal"/>
    <w:next w:val="Normal"/>
    <w:link w:val="Heading2Char"/>
    <w:uiPriority w:val="99"/>
    <w:qFormat/>
    <w:rsid w:val="00600F72"/>
    <w:pPr>
      <w:keepNext/>
      <w:jc w:val="both"/>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18AC"/>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FE18AC"/>
    <w:rPr>
      <w:rFonts w:ascii="Cambria" w:hAnsi="Cambria" w:cs="Cambria"/>
      <w:b/>
      <w:bCs/>
      <w:i/>
      <w:iCs/>
      <w:sz w:val="28"/>
      <w:szCs w:val="28"/>
    </w:rPr>
  </w:style>
  <w:style w:type="paragraph" w:customStyle="1" w:styleId="t-9-8">
    <w:name w:val="t-9-8"/>
    <w:basedOn w:val="Normal"/>
    <w:uiPriority w:val="99"/>
    <w:rsid w:val="00B62844"/>
    <w:pPr>
      <w:spacing w:before="100" w:beforeAutospacing="1" w:after="100" w:afterAutospacing="1"/>
    </w:pPr>
  </w:style>
  <w:style w:type="paragraph" w:styleId="BodyText">
    <w:name w:val="Body Text"/>
    <w:basedOn w:val="Normal"/>
    <w:link w:val="BodyTextChar"/>
    <w:uiPriority w:val="99"/>
    <w:rsid w:val="00600F72"/>
    <w:pPr>
      <w:jc w:val="both"/>
    </w:pPr>
  </w:style>
  <w:style w:type="character" w:customStyle="1" w:styleId="BodyTextChar">
    <w:name w:val="Body Text Char"/>
    <w:basedOn w:val="DefaultParagraphFont"/>
    <w:link w:val="BodyText"/>
    <w:uiPriority w:val="99"/>
    <w:semiHidden/>
    <w:locked/>
    <w:rsid w:val="00FE18AC"/>
    <w:rPr>
      <w:rFonts w:cs="Times New Roman"/>
      <w:sz w:val="24"/>
      <w:szCs w:val="24"/>
    </w:rPr>
  </w:style>
  <w:style w:type="paragraph" w:styleId="BodyTextIndent">
    <w:name w:val="Body Text Indent"/>
    <w:basedOn w:val="Normal"/>
    <w:link w:val="BodyTextIndentChar"/>
    <w:uiPriority w:val="99"/>
    <w:rsid w:val="00600F72"/>
    <w:pPr>
      <w:ind w:left="2832"/>
    </w:pPr>
  </w:style>
  <w:style w:type="character" w:customStyle="1" w:styleId="BodyTextIndentChar">
    <w:name w:val="Body Text Indent Char"/>
    <w:basedOn w:val="DefaultParagraphFont"/>
    <w:link w:val="BodyTextIndent"/>
    <w:uiPriority w:val="99"/>
    <w:semiHidden/>
    <w:locked/>
    <w:rsid w:val="00FE18AC"/>
    <w:rPr>
      <w:rFonts w:cs="Times New Roman"/>
      <w:sz w:val="24"/>
      <w:szCs w:val="24"/>
    </w:rPr>
  </w:style>
  <w:style w:type="character" w:styleId="CommentReference">
    <w:name w:val="annotation reference"/>
    <w:basedOn w:val="DefaultParagraphFont"/>
    <w:uiPriority w:val="99"/>
    <w:semiHidden/>
    <w:rsid w:val="00C15DBC"/>
    <w:rPr>
      <w:rFonts w:cs="Times New Roman"/>
      <w:sz w:val="16"/>
      <w:szCs w:val="16"/>
    </w:rPr>
  </w:style>
  <w:style w:type="paragraph" w:styleId="CommentText">
    <w:name w:val="annotation text"/>
    <w:basedOn w:val="Normal"/>
    <w:link w:val="CommentTextChar"/>
    <w:uiPriority w:val="99"/>
    <w:semiHidden/>
    <w:rsid w:val="00C15DBC"/>
    <w:rPr>
      <w:sz w:val="20"/>
      <w:szCs w:val="20"/>
    </w:rPr>
  </w:style>
  <w:style w:type="character" w:customStyle="1" w:styleId="CommentTextChar">
    <w:name w:val="Comment Text Char"/>
    <w:basedOn w:val="DefaultParagraphFont"/>
    <w:link w:val="CommentText"/>
    <w:uiPriority w:val="99"/>
    <w:semiHidden/>
    <w:locked/>
    <w:rsid w:val="00C15DBC"/>
    <w:rPr>
      <w:rFonts w:cs="Times New Roman"/>
    </w:rPr>
  </w:style>
  <w:style w:type="paragraph" w:styleId="CommentSubject">
    <w:name w:val="annotation subject"/>
    <w:basedOn w:val="CommentText"/>
    <w:next w:val="CommentText"/>
    <w:link w:val="CommentSubjectChar"/>
    <w:uiPriority w:val="99"/>
    <w:semiHidden/>
    <w:rsid w:val="00C15DBC"/>
    <w:rPr>
      <w:b/>
      <w:bCs/>
    </w:rPr>
  </w:style>
  <w:style w:type="character" w:customStyle="1" w:styleId="CommentSubjectChar">
    <w:name w:val="Comment Subject Char"/>
    <w:basedOn w:val="CommentTextChar"/>
    <w:link w:val="CommentSubject"/>
    <w:uiPriority w:val="99"/>
    <w:semiHidden/>
    <w:locked/>
    <w:rsid w:val="00C15DBC"/>
    <w:rPr>
      <w:b/>
      <w:bCs/>
    </w:rPr>
  </w:style>
  <w:style w:type="paragraph" w:styleId="BalloonText">
    <w:name w:val="Balloon Text"/>
    <w:basedOn w:val="Normal"/>
    <w:link w:val="BalloonTextChar"/>
    <w:uiPriority w:val="99"/>
    <w:semiHidden/>
    <w:rsid w:val="00C15D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5DBC"/>
    <w:rPr>
      <w:rFonts w:ascii="Tahoma" w:hAnsi="Tahoma" w:cs="Tahoma"/>
      <w:sz w:val="16"/>
      <w:szCs w:val="16"/>
    </w:rPr>
  </w:style>
  <w:style w:type="paragraph" w:styleId="ListParagraph">
    <w:name w:val="List Paragraph"/>
    <w:basedOn w:val="Normal"/>
    <w:uiPriority w:val="99"/>
    <w:qFormat/>
    <w:rsid w:val="00AF6999"/>
    <w:pPr>
      <w:spacing w:after="200" w:line="276" w:lineRule="auto"/>
      <w:ind w:left="720"/>
    </w:pPr>
    <w:rPr>
      <w:rFonts w:ascii="Calibri" w:hAnsi="Calibri" w:cs="Calibri"/>
      <w:sz w:val="22"/>
      <w:szCs w:val="22"/>
    </w:rPr>
  </w:style>
  <w:style w:type="paragraph" w:styleId="NoSpacing">
    <w:name w:val="No Spacing"/>
    <w:uiPriority w:val="99"/>
    <w:qFormat/>
    <w:rsid w:val="00B96D44"/>
    <w:rPr>
      <w:sz w:val="24"/>
      <w:szCs w:val="24"/>
      <w:lang w:val="hr-HR" w:eastAsia="hr-HR"/>
    </w:rPr>
  </w:style>
  <w:style w:type="paragraph" w:styleId="Header">
    <w:name w:val="header"/>
    <w:basedOn w:val="Normal"/>
    <w:link w:val="HeaderChar"/>
    <w:uiPriority w:val="99"/>
    <w:rsid w:val="00D84ED8"/>
    <w:pPr>
      <w:tabs>
        <w:tab w:val="center" w:pos="4536"/>
        <w:tab w:val="right" w:pos="9072"/>
      </w:tabs>
    </w:pPr>
  </w:style>
  <w:style w:type="character" w:customStyle="1" w:styleId="HeaderChar">
    <w:name w:val="Header Char"/>
    <w:basedOn w:val="DefaultParagraphFont"/>
    <w:link w:val="Header"/>
    <w:uiPriority w:val="99"/>
    <w:locked/>
    <w:rsid w:val="00D84ED8"/>
    <w:rPr>
      <w:rFonts w:cs="Times New Roman"/>
      <w:sz w:val="24"/>
      <w:szCs w:val="24"/>
    </w:rPr>
  </w:style>
  <w:style w:type="paragraph" w:styleId="Footer">
    <w:name w:val="footer"/>
    <w:basedOn w:val="Normal"/>
    <w:link w:val="FooterChar"/>
    <w:uiPriority w:val="99"/>
    <w:rsid w:val="00D84ED8"/>
    <w:pPr>
      <w:tabs>
        <w:tab w:val="center" w:pos="4536"/>
        <w:tab w:val="right" w:pos="9072"/>
      </w:tabs>
    </w:pPr>
  </w:style>
  <w:style w:type="character" w:customStyle="1" w:styleId="FooterChar">
    <w:name w:val="Footer Char"/>
    <w:basedOn w:val="DefaultParagraphFont"/>
    <w:link w:val="Footer"/>
    <w:uiPriority w:val="99"/>
    <w:locked/>
    <w:rsid w:val="00D84ED8"/>
    <w:rPr>
      <w:rFonts w:cs="Times New Roman"/>
      <w:sz w:val="24"/>
      <w:szCs w:val="24"/>
    </w:rPr>
  </w:style>
  <w:style w:type="paragraph" w:styleId="DocumentMap">
    <w:name w:val="Document Map"/>
    <w:basedOn w:val="Normal"/>
    <w:link w:val="DocumentMapChar"/>
    <w:uiPriority w:val="99"/>
    <w:semiHidden/>
    <w:rsid w:val="00AB505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E18AC"/>
    <w:rPr>
      <w:rFonts w:cs="Times New Roman"/>
      <w:sz w:val="2"/>
      <w:szCs w:val="2"/>
    </w:rPr>
  </w:style>
  <w:style w:type="character" w:styleId="PageNumber">
    <w:name w:val="page number"/>
    <w:basedOn w:val="DefaultParagraphFont"/>
    <w:uiPriority w:val="99"/>
    <w:rsid w:val="0042749A"/>
    <w:rPr>
      <w:rFonts w:cs="Times New Roman"/>
    </w:rPr>
  </w:style>
</w:styles>
</file>

<file path=word/webSettings.xml><?xml version="1.0" encoding="utf-8"?>
<w:webSettings xmlns:r="http://schemas.openxmlformats.org/officeDocument/2006/relationships" xmlns:w="http://schemas.openxmlformats.org/wordprocessingml/2006/main">
  <w:divs>
    <w:div w:id="1888758433">
      <w:marLeft w:val="0"/>
      <w:marRight w:val="0"/>
      <w:marTop w:val="0"/>
      <w:marBottom w:val="0"/>
      <w:divBdr>
        <w:top w:val="none" w:sz="0" w:space="0" w:color="auto"/>
        <w:left w:val="none" w:sz="0" w:space="0" w:color="auto"/>
        <w:bottom w:val="none" w:sz="0" w:space="0" w:color="auto"/>
        <w:right w:val="none" w:sz="0" w:space="0" w:color="auto"/>
      </w:divBdr>
      <w:divsChild>
        <w:div w:id="1888758432">
          <w:marLeft w:val="0"/>
          <w:marRight w:val="0"/>
          <w:marTop w:val="0"/>
          <w:marBottom w:val="0"/>
          <w:divBdr>
            <w:top w:val="none" w:sz="0" w:space="0" w:color="auto"/>
            <w:left w:val="none" w:sz="0" w:space="0" w:color="auto"/>
            <w:bottom w:val="none" w:sz="0" w:space="0" w:color="auto"/>
            <w:right w:val="none" w:sz="0" w:space="0" w:color="auto"/>
          </w:divBdr>
          <w:divsChild>
            <w:div w:id="188875843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88758434">
      <w:marLeft w:val="0"/>
      <w:marRight w:val="0"/>
      <w:marTop w:val="0"/>
      <w:marBottom w:val="0"/>
      <w:divBdr>
        <w:top w:val="none" w:sz="0" w:space="0" w:color="auto"/>
        <w:left w:val="none" w:sz="0" w:space="0" w:color="auto"/>
        <w:bottom w:val="none" w:sz="0" w:space="0" w:color="auto"/>
        <w:right w:val="none" w:sz="0" w:space="0" w:color="auto"/>
      </w:divBdr>
    </w:div>
    <w:div w:id="1888758435">
      <w:marLeft w:val="0"/>
      <w:marRight w:val="0"/>
      <w:marTop w:val="0"/>
      <w:marBottom w:val="0"/>
      <w:divBdr>
        <w:top w:val="none" w:sz="0" w:space="0" w:color="auto"/>
        <w:left w:val="none" w:sz="0" w:space="0" w:color="auto"/>
        <w:bottom w:val="none" w:sz="0" w:space="0" w:color="auto"/>
        <w:right w:val="none" w:sz="0" w:space="0" w:color="auto"/>
      </w:divBdr>
    </w:div>
    <w:div w:id="1888758436">
      <w:marLeft w:val="0"/>
      <w:marRight w:val="0"/>
      <w:marTop w:val="0"/>
      <w:marBottom w:val="0"/>
      <w:divBdr>
        <w:top w:val="none" w:sz="0" w:space="0" w:color="auto"/>
        <w:left w:val="none" w:sz="0" w:space="0" w:color="auto"/>
        <w:bottom w:val="none" w:sz="0" w:space="0" w:color="auto"/>
        <w:right w:val="none" w:sz="0" w:space="0" w:color="auto"/>
      </w:divBdr>
    </w:div>
    <w:div w:id="1888758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1965</Words>
  <Characters>11204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ŽUPAN</dc:title>
  <dc:subject/>
  <dc:creator>Ljiljana Pericin</dc:creator>
  <cp:keywords/>
  <dc:description/>
  <cp:lastModifiedBy>Skola</cp:lastModifiedBy>
  <cp:revision>2</cp:revision>
  <cp:lastPrinted>2014-06-11T07:07:00Z</cp:lastPrinted>
  <dcterms:created xsi:type="dcterms:W3CDTF">2014-10-21T10:46:00Z</dcterms:created>
  <dcterms:modified xsi:type="dcterms:W3CDTF">2014-10-21T10:46:00Z</dcterms:modified>
</cp:coreProperties>
</file>