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34" w:rsidRPr="007B77E3" w:rsidRDefault="00707D34" w:rsidP="007B77E3">
      <w:pPr>
        <w:pStyle w:val="Tijeloteksta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 t</w:t>
      </w:r>
      <w:r>
        <w:rPr>
          <w:rFonts w:ascii="Calibri" w:hAnsi="Calibri" w:cs="Calibri"/>
          <w:color w:val="000000"/>
          <w:sz w:val="22"/>
          <w:szCs w:val="22"/>
        </w:rPr>
        <w:t xml:space="preserve">emelju članka 58. 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Zakona o odgoju i obrazovanju u osnovnoj i srednjoj školi (NN. br.87/08., 86/09., 92/10., 105/10., 90/11., 5/12.,16/12., 86/12., 126/12., 94/13., 152/14.) te članka</w:t>
      </w:r>
      <w:r>
        <w:rPr>
          <w:rFonts w:ascii="Calibri" w:hAnsi="Calibri" w:cs="Calibri"/>
          <w:color w:val="000000"/>
          <w:sz w:val="22"/>
          <w:szCs w:val="22"/>
        </w:rPr>
        <w:t xml:space="preserve">  72. Statuta OŠ Obrovac </w:t>
      </w:r>
      <w:r w:rsidRPr="007B77E3">
        <w:rPr>
          <w:rFonts w:ascii="Calibri" w:hAnsi="Calibri" w:cs="Calibri"/>
          <w:color w:val="000000"/>
          <w:sz w:val="22"/>
          <w:szCs w:val="22"/>
        </w:rPr>
        <w:t>Školski odbor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nakon provedene rasprave na Učiteljskom  vijeću, Vijeću roditelja i Vijeću učenika, a na prijedlog ravnatelja  na sjednici održanoj</w:t>
      </w:r>
      <w:r>
        <w:rPr>
          <w:rFonts w:ascii="Calibri" w:hAnsi="Calibri" w:cs="Calibri"/>
          <w:color w:val="000000"/>
          <w:sz w:val="22"/>
          <w:szCs w:val="22"/>
        </w:rPr>
        <w:t xml:space="preserve"> 16.06.2016. </w:t>
      </w:r>
      <w:r w:rsidRPr="007B77E3">
        <w:rPr>
          <w:rFonts w:ascii="Calibri" w:hAnsi="Calibri" w:cs="Calibri"/>
          <w:color w:val="000000"/>
          <w:sz w:val="22"/>
          <w:szCs w:val="22"/>
        </w:rPr>
        <w:t>godine, donio je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PRAVILNIK O KUĆNOM REDU</w:t>
      </w:r>
    </w:p>
    <w:p w:rsidR="00707D34" w:rsidRPr="007B77E3" w:rsidRDefault="00707D34" w:rsidP="003923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7B77E3" w:rsidRDefault="00707D34" w:rsidP="00392385">
      <w:pPr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Naslov1"/>
        <w:rPr>
          <w:rFonts w:ascii="Calibri" w:hAnsi="Calibri" w:cs="Calibri"/>
          <w:color w:val="000000"/>
          <w:sz w:val="24"/>
          <w:szCs w:val="24"/>
        </w:rPr>
      </w:pPr>
      <w:r w:rsidRPr="007B77E3">
        <w:rPr>
          <w:rFonts w:ascii="Calibri" w:hAnsi="Calibri" w:cs="Calibri"/>
          <w:color w:val="000000"/>
          <w:sz w:val="24"/>
          <w:szCs w:val="24"/>
        </w:rPr>
        <w:t>I. OPĆE ODREDBE</w:t>
      </w:r>
    </w:p>
    <w:p w:rsidR="00707D34" w:rsidRPr="007B77E3" w:rsidRDefault="00707D34" w:rsidP="00392385">
      <w:pPr>
        <w:rPr>
          <w:rFonts w:ascii="Calibri" w:hAnsi="Calibri" w:cs="Calibri"/>
          <w:color w:val="000000"/>
          <w:sz w:val="24"/>
          <w:szCs w:val="24"/>
        </w:rPr>
      </w:pPr>
    </w:p>
    <w:p w:rsidR="00707D34" w:rsidRPr="007B77E3" w:rsidRDefault="00707D34" w:rsidP="00DE751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1.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Izrazi koji se u ovom pravilniku koriste za osobe u muškom rodu su neutralni i odnose se na muške i ženske osobe.</w:t>
      </w:r>
    </w:p>
    <w:p w:rsidR="00707D34" w:rsidRPr="007B77E3" w:rsidRDefault="00707D34" w:rsidP="003923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DE7512" w:rsidRDefault="00707D34" w:rsidP="00DE751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2.</w:t>
      </w:r>
    </w:p>
    <w:p w:rsidR="00707D34" w:rsidRPr="007B77E3" w:rsidRDefault="00707D34" w:rsidP="00392385">
      <w:pPr>
        <w:rPr>
          <w:rFonts w:ascii="Calibri" w:hAnsi="Calibri" w:cs="Calibri"/>
          <w:color w:val="000000"/>
          <w:sz w:val="24"/>
          <w:szCs w:val="24"/>
        </w:rPr>
      </w:pPr>
      <w:r w:rsidRPr="007B77E3">
        <w:rPr>
          <w:rFonts w:ascii="Calibri" w:hAnsi="Calibri" w:cs="Calibri"/>
          <w:color w:val="000000"/>
          <w:sz w:val="24"/>
          <w:szCs w:val="24"/>
        </w:rPr>
        <w:t>Kućnim redom u Školi se utvrđuju: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pravila i obveze ponašanja u školi, unutarnjem i vanjskom prostoru (u školskom dvorištu i na školskom igralištu), kod ostvarivanja izvanučioničke nastave izvan škole (posjeti institucijama, izleti, ekskurzije i dr.),</w:t>
      </w:r>
    </w:p>
    <w:p w:rsidR="00707D34" w:rsidRPr="007B77E3" w:rsidRDefault="00707D34" w:rsidP="00392385">
      <w:pPr>
        <w:pStyle w:val="Tijeloteksta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način postupanja prema imovini.</w:t>
      </w:r>
    </w:p>
    <w:p w:rsidR="00707D34" w:rsidRPr="007B77E3" w:rsidRDefault="00707D34" w:rsidP="00392385">
      <w:pPr>
        <w:pStyle w:val="Tijeloteksta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pravila međusobnih odnosa učenika,</w:t>
      </w:r>
    </w:p>
    <w:p w:rsidR="00707D34" w:rsidRPr="007B77E3" w:rsidRDefault="00707D34" w:rsidP="00392385">
      <w:pPr>
        <w:pStyle w:val="Tijeloteksta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pravila međusobnih odnosa učenika i radnika,</w:t>
      </w:r>
    </w:p>
    <w:p w:rsidR="00707D34" w:rsidRPr="007B77E3" w:rsidRDefault="00707D34" w:rsidP="00392385">
      <w:pPr>
        <w:pStyle w:val="Tijeloteksta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radno vrijeme,</w:t>
      </w:r>
    </w:p>
    <w:p w:rsidR="00707D34" w:rsidRPr="007B77E3" w:rsidRDefault="00707D34" w:rsidP="00392385">
      <w:pPr>
        <w:pStyle w:val="Tijeloteksta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pravila sigurnosti i zaštite socijalno neprihvatljivih oblika ponašanja, diskriminacije, neprijateljstva i nasilja.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3.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Ovaj pravilnik odnosi se na sve osobe za vrijeme njihova boravka u Školi. </w:t>
      </w:r>
    </w:p>
    <w:p w:rsidR="00707D34" w:rsidRPr="009146A8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9146A8">
        <w:rPr>
          <w:rFonts w:ascii="Calibri" w:hAnsi="Calibri" w:cs="Calibri"/>
          <w:color w:val="000000"/>
          <w:sz w:val="22"/>
          <w:szCs w:val="22"/>
        </w:rPr>
        <w:t>Odredbe ovog p</w:t>
      </w:r>
      <w:r>
        <w:rPr>
          <w:rFonts w:ascii="Calibri" w:hAnsi="Calibri" w:cs="Calibri"/>
          <w:color w:val="000000"/>
          <w:sz w:val="22"/>
          <w:szCs w:val="22"/>
        </w:rPr>
        <w:t>ravilnika odnose se i na područne škole u Kruševu, Karinu Gornjem i Žegaru..</w:t>
      </w:r>
    </w:p>
    <w:p w:rsidR="00707D34" w:rsidRPr="009146A8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4.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 početku svake školske godine s odredbama ovog pravilnika razrednici su dužni upoznati učenike i njihove roditelje odnosno skrbnike.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Ravnatelj Škole je dužan upoznati radnike s odredbama ovog Pravilnika.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Jedan primjerak ovoga pravilnika ističe se na vidljivom mjestu kod ulaznih vrata i objavljuje na mrežnoj stranici Škole.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Naslov1"/>
        <w:rPr>
          <w:rFonts w:ascii="Calibri" w:hAnsi="Calibri" w:cs="Calibri"/>
          <w:color w:val="000000"/>
          <w:sz w:val="24"/>
          <w:szCs w:val="24"/>
        </w:rPr>
      </w:pPr>
      <w:r w:rsidRPr="007B77E3">
        <w:rPr>
          <w:rFonts w:ascii="Calibri" w:hAnsi="Calibri" w:cs="Calibri"/>
          <w:color w:val="000000"/>
          <w:sz w:val="24"/>
          <w:szCs w:val="24"/>
        </w:rPr>
        <w:t>II. BORAVAK U PROSTORU ŠKOLE</w:t>
      </w:r>
    </w:p>
    <w:p w:rsidR="00707D34" w:rsidRPr="007B77E3" w:rsidRDefault="00707D34" w:rsidP="00392385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DE7512" w:rsidRDefault="00707D34" w:rsidP="00DE751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5.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707D34" w:rsidRPr="009146A8" w:rsidRDefault="00707D34" w:rsidP="00392385">
      <w:pPr>
        <w:pStyle w:val="Tijeloteksta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707D34" w:rsidRPr="00DE7512" w:rsidRDefault="00707D34" w:rsidP="00DE751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6.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</w:rPr>
      </w:pPr>
      <w:r w:rsidRPr="007B77E3">
        <w:rPr>
          <w:rFonts w:ascii="Calibri" w:hAnsi="Calibri" w:cs="Calibri"/>
          <w:color w:val="000000"/>
        </w:rPr>
        <w:t>U prostoru škole i okolišu zabranjeno je: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505F8C" w:rsidRDefault="00707D34" w:rsidP="00505F8C">
      <w:pPr>
        <w:pStyle w:val="Tijeloteksta"/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promidžba i prodaja svih proizvoda koji nisu u skladu s ciljevima odgoja i </w:t>
      </w:r>
      <w:r w:rsidRPr="00505F8C">
        <w:rPr>
          <w:rFonts w:ascii="Calibri" w:hAnsi="Calibri" w:cs="Calibri"/>
          <w:color w:val="000000"/>
          <w:sz w:val="22"/>
          <w:szCs w:val="22"/>
        </w:rPr>
        <w:t>obrazovanja</w:t>
      </w:r>
    </w:p>
    <w:p w:rsidR="00707D34" w:rsidRPr="007B77E3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pušenje,</w:t>
      </w:r>
    </w:p>
    <w:p w:rsidR="00707D34" w:rsidRPr="007B77E3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nošenje oružja,</w:t>
      </w:r>
    </w:p>
    <w:p w:rsidR="00707D34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pisanje po zidovima i inventaru škole,</w:t>
      </w:r>
    </w:p>
    <w:p w:rsidR="00707D34" w:rsidRPr="007B77E3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verbalno i fizičko izazivanje sukoba</w:t>
      </w:r>
    </w:p>
    <w:p w:rsidR="00707D34" w:rsidRPr="007B77E3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bacanje izvan koševa za otpatke papira, žvakaćih guma i sl.,</w:t>
      </w:r>
    </w:p>
    <w:p w:rsidR="00707D34" w:rsidRPr="007B77E3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unošenje i konzumiranje alkohola i narkotičnih sredstava,</w:t>
      </w:r>
    </w:p>
    <w:p w:rsidR="00707D34" w:rsidRPr="007B77E3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igranje igara na sreću  i sve vrste kartanja,</w:t>
      </w:r>
    </w:p>
    <w:p w:rsidR="00707D34" w:rsidRPr="007B77E3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unošenje tiskovina nepoćudnog sadržaja,</w:t>
      </w:r>
    </w:p>
    <w:p w:rsidR="00707D34" w:rsidRPr="007B77E3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konzumiranje  hrane i napitaka u učionicama bez dopuštenja učitelja,</w:t>
      </w:r>
    </w:p>
    <w:p w:rsidR="00707D34" w:rsidRPr="007B77E3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kidanje i uništavanje s  panoa u razredu ili hodniku,</w:t>
      </w:r>
    </w:p>
    <w:p w:rsidR="00707D34" w:rsidRPr="007B77E3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unošenje predmeta koji mogu izazvati ozljedu (nožići, odvijači, britivice i sl.), osim potrebnog nastavnog pribora,</w:t>
      </w:r>
    </w:p>
    <w:p w:rsidR="00707D34" w:rsidRPr="007B77E3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unošenje sredstava, opreme i uređaja koji mogu izazvati požar ili eksploziju,</w:t>
      </w:r>
    </w:p>
    <w:p w:rsidR="00707D34" w:rsidRPr="009146A8" w:rsidRDefault="00707D34" w:rsidP="00E603EF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146A8">
        <w:rPr>
          <w:rFonts w:ascii="Calibri" w:hAnsi="Calibri" w:cs="Calibri"/>
          <w:color w:val="000000"/>
          <w:sz w:val="22"/>
          <w:szCs w:val="22"/>
        </w:rPr>
        <w:t xml:space="preserve">na školskom igralištu/dvorištu penjati se na stabla, golove, vješati se na koševe, penjati se na </w:t>
      </w:r>
      <w:r>
        <w:rPr>
          <w:rFonts w:ascii="Calibri" w:hAnsi="Calibri" w:cs="Calibri"/>
          <w:color w:val="000000"/>
          <w:sz w:val="22"/>
          <w:szCs w:val="22"/>
        </w:rPr>
        <w:t>ogradu oko školskog dvorišta,</w:t>
      </w:r>
      <w:r w:rsidRPr="009146A8">
        <w:rPr>
          <w:rFonts w:ascii="Calibri" w:hAnsi="Calibri" w:cs="Calibri"/>
          <w:color w:val="000000"/>
          <w:sz w:val="22"/>
          <w:szCs w:val="22"/>
        </w:rPr>
        <w:t xml:space="preserve">u školskom </w:t>
      </w:r>
      <w:r>
        <w:rPr>
          <w:rFonts w:ascii="Calibri" w:hAnsi="Calibri" w:cs="Calibri"/>
          <w:color w:val="000000"/>
          <w:sz w:val="22"/>
          <w:szCs w:val="22"/>
        </w:rPr>
        <w:t>dvorištu</w:t>
      </w:r>
      <w:r w:rsidRPr="009146A8">
        <w:rPr>
          <w:rFonts w:ascii="Calibri" w:hAnsi="Calibri" w:cs="Calibri"/>
          <w:color w:val="000000"/>
          <w:sz w:val="22"/>
          <w:szCs w:val="22"/>
        </w:rPr>
        <w:t xml:space="preserve"> uništavati posađena stabla i biljke</w:t>
      </w:r>
    </w:p>
    <w:p w:rsidR="00707D34" w:rsidRPr="007B77E3" w:rsidRDefault="00707D34" w:rsidP="00392385">
      <w:pPr>
        <w:ind w:left="2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7.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Svako audio i video snimanje radnika i učenika Škole treba najaviti ravnatelju Škole.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Svako postupanje suprotno stavku 1. ovog članka sankcionirat će se prema važećim zakonima Republike Hrvatske.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8.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ne smiju bez odobrenja ravnatelja dovoditi u školu strane osobe.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Svim osobama (radnicima, učenicima, strankama) zabranjeno je dovoditi životinje u prostorije Škole, na školsko igralište i u školski vrt.</w:t>
      </w:r>
    </w:p>
    <w:p w:rsidR="00707D34" w:rsidRPr="007B77E3" w:rsidRDefault="00707D34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9.</w:t>
      </w:r>
    </w:p>
    <w:p w:rsidR="00707D34" w:rsidRDefault="00707D34" w:rsidP="00BC1248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Promotori i akviziteri izdavačkih kuća, samostalni nakladnici, predstavnici turističkih agencija mogu unositi propagandne materijale u školu samo uz pisano odobrenje ravnatelja.</w:t>
      </w:r>
    </w:p>
    <w:p w:rsidR="00707D34" w:rsidRDefault="00707D34" w:rsidP="00BC1248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76F56" w:rsidRDefault="00707D34" w:rsidP="00776F56">
      <w:pPr>
        <w:pStyle w:val="Naslov2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0"/>
          <w:sz w:val="24"/>
          <w:szCs w:val="24"/>
        </w:rPr>
        <w:t>III. ODNOS PREMA IMOVINI -</w:t>
      </w:r>
      <w:r w:rsidRPr="007B77E3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 čuvanje školske imovine 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 xml:space="preserve">Članak 10. </w:t>
      </w:r>
    </w:p>
    <w:p w:rsidR="00707D34" w:rsidRPr="00E603EF" w:rsidRDefault="00707D34" w:rsidP="00E603EF">
      <w:pPr>
        <w:rPr>
          <w:rFonts w:ascii="Calibri" w:hAnsi="Calibri" w:cs="Calibri"/>
          <w:color w:val="000000"/>
          <w:sz w:val="22"/>
          <w:szCs w:val="22"/>
        </w:rPr>
      </w:pPr>
      <w:r w:rsidRPr="00E603EF">
        <w:rPr>
          <w:rFonts w:ascii="Calibri" w:hAnsi="Calibri" w:cs="Calibri"/>
          <w:color w:val="000000"/>
          <w:sz w:val="22"/>
          <w:szCs w:val="22"/>
        </w:rPr>
        <w:t>Za održavanje k</w:t>
      </w:r>
      <w:r>
        <w:rPr>
          <w:rFonts w:ascii="Calibri" w:hAnsi="Calibri" w:cs="Calibri"/>
          <w:color w:val="000000"/>
          <w:sz w:val="22"/>
          <w:szCs w:val="22"/>
        </w:rPr>
        <w:t>ućnog reda odgovorni su svi radnici i učenici Škole.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Dužnost je radnika, učenika i drugih osoba koje borave u Školi, skrbiti se o imovini  Škole prema načelu dobroga gospodara.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11.</w:t>
      </w:r>
    </w:p>
    <w:p w:rsidR="00707D34" w:rsidRPr="007B77E3" w:rsidRDefault="00707D34" w:rsidP="00392385">
      <w:pPr>
        <w:pStyle w:val="Tijeloteksta2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Radnici Škole moraju se racionalno koristiti sredstvima Škole koja su im stavljena na raspolaganje.</w:t>
      </w:r>
    </w:p>
    <w:p w:rsidR="00707D34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12.</w:t>
      </w:r>
    </w:p>
    <w:p w:rsidR="00707D34" w:rsidRPr="00064A23" w:rsidRDefault="00707D34" w:rsidP="00064A23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Učenici su odgovorni za štetu koju učine na imovini škole prema općim propisima obveznog prava.</w:t>
      </w:r>
    </w:p>
    <w:p w:rsidR="00707D34" w:rsidRPr="007B77E3" w:rsidRDefault="00707D34" w:rsidP="00064A23">
      <w:pPr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3"/>
        <w:jc w:val="both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 w:rsidRPr="007B77E3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Počinitelj (radnik, učenik) je dužan nadoknaditi štetu koju učini na školskoj imovini. </w:t>
      </w:r>
    </w:p>
    <w:p w:rsidR="00707D34" w:rsidRDefault="00707D34" w:rsidP="00392385">
      <w:pPr>
        <w:pStyle w:val="Tijeloteksta3"/>
        <w:jc w:val="both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iCs w:val="0"/>
          <w:color w:val="000000"/>
          <w:sz w:val="22"/>
          <w:szCs w:val="22"/>
        </w:rPr>
        <w:lastRenderedPageBreak/>
        <w:t>Nakon što primijeti ili sazna da je nanesena šteta razrednik je dužan provesti istragu u razredu i pokušati doznati tko je počinitelj štete.</w:t>
      </w:r>
    </w:p>
    <w:p w:rsidR="00707D34" w:rsidRPr="007B77E3" w:rsidRDefault="00707D34" w:rsidP="00392385">
      <w:pPr>
        <w:pStyle w:val="Tijeloteksta3"/>
        <w:jc w:val="both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 w:rsidRPr="007B77E3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Ukoliko se ne može utvrditi počinitelj kod učenika štetu nadoknađuje skupina učenika ili razredni odjel. </w:t>
      </w:r>
    </w:p>
    <w:p w:rsidR="00707D34" w:rsidRPr="00064A23" w:rsidRDefault="00707D34" w:rsidP="00064A23">
      <w:pPr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13.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:rsidR="00707D34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Procjenu vrši povjerenstvo od tri člana (učitelj razrednik, roditelj i ravnatelj). 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Odluku o imenovanju povjerenstva donosi ravnatelj.</w:t>
      </w:r>
    </w:p>
    <w:p w:rsidR="00707D34" w:rsidRPr="007B77E3" w:rsidRDefault="00707D34" w:rsidP="00392385">
      <w:pPr>
        <w:pStyle w:val="Tijeloteksta3"/>
        <w:jc w:val="both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 w:rsidRPr="007B77E3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Naknada štete se može izvršiti i kupnjom oštećenog predmeta u dogovoru s povjerenstvom škole. </w:t>
      </w:r>
    </w:p>
    <w:p w:rsidR="00707D34" w:rsidRDefault="00707D34" w:rsidP="00392385">
      <w:pPr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Kod svih slučajeva nastanka štete razrednik je dužan izvijestiti roditelje  na roditeljskom sastanku, kao i o iznosu štete.</w:t>
      </w:r>
    </w:p>
    <w:p w:rsidR="00707D34" w:rsidRPr="007B77E3" w:rsidRDefault="00707D34" w:rsidP="00392385">
      <w:pPr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14.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Radnici i učenici škole ne mogu bez odobrenja ravnatelja iznositi iz škole i rabiti u privatne svrhe školsku imovinu. 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Bez odobrenja ravnatelja učitelji iz Škole ne smiju iznositi matične knjige, dnevnike rada i imenike.</w:t>
      </w:r>
    </w:p>
    <w:p w:rsidR="00707D34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Radnik ili učenik koji postupi suprotno stavku 1. i 2.  ovog članka teško krši kućni red.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rPr>
          <w:rFonts w:ascii="Calibri" w:hAnsi="Calibri" w:cs="Calibri"/>
          <w:color w:val="000000"/>
          <w:sz w:val="24"/>
          <w:szCs w:val="24"/>
        </w:rPr>
      </w:pPr>
    </w:p>
    <w:p w:rsidR="00707D34" w:rsidRPr="00792753" w:rsidRDefault="00707D34" w:rsidP="00792753">
      <w:pPr>
        <w:pStyle w:val="Naslov3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r w:rsidRPr="007B77E3">
        <w:rPr>
          <w:rFonts w:ascii="Calibri" w:hAnsi="Calibri" w:cs="Calibri"/>
          <w:i w:val="0"/>
          <w:iCs w:val="0"/>
          <w:color w:val="000000"/>
          <w:sz w:val="24"/>
          <w:szCs w:val="24"/>
        </w:rPr>
        <w:t>IV.  KULTURNO OPHOĐENJE</w:t>
      </w:r>
    </w:p>
    <w:p w:rsidR="00707D34" w:rsidRPr="007B77E3" w:rsidRDefault="00707D34" w:rsidP="0039238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15.</w:t>
      </w:r>
    </w:p>
    <w:p w:rsidR="00707D34" w:rsidRPr="007B77E3" w:rsidRDefault="00707D34" w:rsidP="003923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Radnici i učenici Škole dužni su se kulturno odnositi prema roditeljima i drugim osobama koje borave u školi.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76F56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DE7512">
        <w:rPr>
          <w:rFonts w:ascii="Calibri" w:hAnsi="Calibri" w:cs="Calibri"/>
          <w:b/>
          <w:bCs/>
          <w:color w:val="000000"/>
        </w:rPr>
        <w:t xml:space="preserve">V. RADNO VRIJEME </w:t>
      </w:r>
    </w:p>
    <w:p w:rsidR="00707D34" w:rsidRPr="007B77E3" w:rsidRDefault="00707D34" w:rsidP="00392385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16.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:rsidR="00707D34" w:rsidRPr="007B77E3" w:rsidRDefault="00707D34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Škola radi u petodnevnom radnom tjednu,  u skladu s godišnjim plano</w:t>
      </w:r>
      <w:r>
        <w:rPr>
          <w:rFonts w:ascii="Calibri" w:hAnsi="Calibri" w:cs="Calibri"/>
          <w:color w:val="000000"/>
          <w:sz w:val="22"/>
          <w:szCs w:val="22"/>
        </w:rPr>
        <w:t>m i programom rada škole, Zakonom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o odgoju i obrazovanju u osno</w:t>
      </w:r>
      <w:r>
        <w:rPr>
          <w:rFonts w:ascii="Calibri" w:hAnsi="Calibri" w:cs="Calibri"/>
          <w:color w:val="000000"/>
          <w:sz w:val="22"/>
          <w:szCs w:val="22"/>
        </w:rPr>
        <w:t>vnoj i srednjoj školi  i statutom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škole. </w:t>
      </w:r>
    </w:p>
    <w:p w:rsidR="00707D34" w:rsidRPr="00D039C8" w:rsidRDefault="00707D34" w:rsidP="00392385">
      <w:pPr>
        <w:pStyle w:val="Tijeloteksta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Školu ujutro otvaraju spremačice, otključavaju i zaključavaju sljedeće prostore: učionice, ured stručne službe, ured ravnatelja, tajništvo, zbornicu, otvaraju prozore, </w:t>
      </w:r>
      <w:r w:rsidRPr="007B77E3">
        <w:rPr>
          <w:rFonts w:ascii="Calibri" w:hAnsi="Calibri" w:cs="Calibri"/>
          <w:color w:val="000000"/>
          <w:sz w:val="22"/>
          <w:szCs w:val="22"/>
        </w:rPr>
        <w:t>pregledavaju stanje prije početka nastave, a o eventualnim problemima odmah izvješćuju tajnika ili ravnatelja.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Školu 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zatvara spremačica na kraju radnog dana i odgovorna </w:t>
      </w:r>
      <w:r>
        <w:rPr>
          <w:rFonts w:ascii="Calibri" w:hAnsi="Calibri" w:cs="Calibri"/>
          <w:color w:val="000000"/>
          <w:sz w:val="22"/>
          <w:szCs w:val="22"/>
        </w:rPr>
        <w:t xml:space="preserve">je </w:t>
      </w:r>
      <w:r w:rsidRPr="007B77E3">
        <w:rPr>
          <w:rFonts w:ascii="Calibri" w:hAnsi="Calibri" w:cs="Calibri"/>
          <w:color w:val="000000"/>
          <w:sz w:val="22"/>
          <w:szCs w:val="22"/>
        </w:rPr>
        <w:t>za urednost i sigurnost</w:t>
      </w:r>
      <w:r>
        <w:rPr>
          <w:rFonts w:ascii="Calibri" w:hAnsi="Calibri" w:cs="Calibri"/>
          <w:color w:val="000000"/>
          <w:sz w:val="22"/>
          <w:szCs w:val="22"/>
        </w:rPr>
        <w:t xml:space="preserve"> te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da je sve zaključano.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Izvan radnog vremena zgrada škole se može otključati i koristiti samo uz odobrenje ravnatelja.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17.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slučaju spriječenosti dolaska na posao radnici škole dužni su o tome pravovremeno i u zakonskom roku obavijestiti r</w:t>
      </w:r>
      <w:r>
        <w:rPr>
          <w:rFonts w:ascii="Calibri" w:hAnsi="Calibri" w:cs="Calibri"/>
          <w:color w:val="000000"/>
          <w:sz w:val="22"/>
          <w:szCs w:val="22"/>
        </w:rPr>
        <w:t>avnatelja Škole ili tajnicu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kako bi se na vrijeme mogla organizirati zamjena.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Način evidencije nazočnosti na radu određuje ravnatelj.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18.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Raspored radnog vremena ravnatelja, stručnih suradnika, tajnika i voditelja računovodstva u svezi s prijemom stranaka obvezno se ističe  na vratima njihovih ureda.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19.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Roditelji mogu razgovarati s učiteljima Škole u dane primanja roditelja ili u vrijeme koje odredi razr</w:t>
      </w:r>
      <w:r>
        <w:rPr>
          <w:rFonts w:ascii="Calibri" w:hAnsi="Calibri" w:cs="Calibri"/>
          <w:color w:val="000000"/>
          <w:sz w:val="22"/>
          <w:szCs w:val="22"/>
        </w:rPr>
        <w:t>ednik odnosno predmetni učitelj, a za razgovor s ravnateljem Škole trebaju se prethodno najaviti.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20.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Nakon isteka radnog vremena radnici (učitelji, stručni suradnici, administrativno i pomoćno-tehničko osoblje) su dužni uredno pospremiti radne materijale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707D34" w:rsidRDefault="00707D34" w:rsidP="0039238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Materijali se mogu iznositi samo uz odobrenje ravnatelja.</w:t>
      </w:r>
    </w:p>
    <w:p w:rsidR="00707D34" w:rsidRDefault="00707D34" w:rsidP="00392385">
      <w:pPr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Naslov4"/>
        <w:rPr>
          <w:rFonts w:ascii="Calibri" w:hAnsi="Calibri" w:cs="Calibri"/>
          <w:color w:val="000000"/>
          <w:sz w:val="24"/>
          <w:szCs w:val="24"/>
        </w:rPr>
      </w:pPr>
      <w:r w:rsidRPr="007B77E3">
        <w:rPr>
          <w:rFonts w:ascii="Calibri" w:hAnsi="Calibri" w:cs="Calibri"/>
          <w:color w:val="000000"/>
          <w:sz w:val="24"/>
          <w:szCs w:val="24"/>
        </w:rPr>
        <w:t>VI. MEĐUSOBNI ODNOSI UČENIKA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21.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707D34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Učenik ne ispunjava ove dužnosti ako zastrašuje druge, psuje, prostači, laže, krade, uništava, zlostavlja, ponižava, ne pruži pomoć učeniku u nevolji, ometa učenje i dr.</w:t>
      </w:r>
    </w:p>
    <w:p w:rsidR="00707D34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92753" w:rsidRDefault="00707D34" w:rsidP="00792753">
      <w:pPr>
        <w:pStyle w:val="Naslov5"/>
        <w:rPr>
          <w:rFonts w:ascii="Calibri" w:hAnsi="Calibri" w:cs="Calibri"/>
          <w:b/>
          <w:bCs/>
          <w:i w:val="0"/>
          <w:iCs w:val="0"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i w:val="0"/>
          <w:iCs w:val="0"/>
          <w:color w:val="000000"/>
          <w:sz w:val="24"/>
          <w:szCs w:val="24"/>
        </w:rPr>
        <w:t>VII. MEĐUSOBNI ODNOSI UČENIKA I RADNIKA ŠKOLE</w:t>
      </w:r>
    </w:p>
    <w:p w:rsidR="00707D34" w:rsidRPr="007B77E3" w:rsidRDefault="00707D34" w:rsidP="0039238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B77E3">
        <w:rPr>
          <w:rFonts w:ascii="Calibri" w:hAnsi="Calibri" w:cs="Calibri"/>
          <w:b/>
          <w:bCs/>
          <w:color w:val="000000"/>
          <w:sz w:val="24"/>
          <w:szCs w:val="24"/>
        </w:rPr>
        <w:t>Članak 22.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 međusobnim odnosima s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radnicima Škole, učenicima i drugim osobama postupati i ponašati se prema pravilima lijepog ponašanja i kulturnog ophođenja.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Kod ulaska u Školu ili izlaska iz Škole učenici trebaju dati prednost starijim osobama.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VIII. PRAVA I OBVEZE UČENIKA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23.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mogu boraviti u Školi u vrijeme koje je određeno za nastavu i ostale oblike odgojno-obrazovnog rada.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Učenici su obvezni dolaziti u Školu najkasnije 10 minuta prije početka nastave, a napustiti Školu </w:t>
      </w:r>
      <w:r>
        <w:rPr>
          <w:rFonts w:ascii="Calibri" w:hAnsi="Calibri" w:cs="Calibri"/>
          <w:color w:val="000000"/>
          <w:sz w:val="22"/>
          <w:szCs w:val="22"/>
        </w:rPr>
        <w:t>odmah nakon završetka nastave.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koji su zakasnili na nastavu, trebaju tiho ući u učionicu i ispričati se učitelju.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D039C8">
        <w:rPr>
          <w:rFonts w:ascii="Calibri" w:hAnsi="Calibri" w:cs="Calibri"/>
          <w:color w:val="000000"/>
          <w:sz w:val="22"/>
          <w:szCs w:val="22"/>
        </w:rPr>
        <w:t xml:space="preserve">Učenici putnici </w:t>
      </w:r>
      <w:r>
        <w:rPr>
          <w:rFonts w:ascii="Calibri" w:hAnsi="Calibri" w:cs="Calibri"/>
          <w:color w:val="000000"/>
          <w:sz w:val="22"/>
          <w:szCs w:val="22"/>
        </w:rPr>
        <w:t>autobus čekaju u školskom dvorištu ispred škole.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 slučaju hladnog i kišnog vremena učenici putnici autobus čekaju u holu Škole.</w:t>
      </w:r>
    </w:p>
    <w:p w:rsidR="00707D34" w:rsidRPr="00D039C8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 redu i miru u tom prostoru brine dežurni učitelj.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24.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Učenik ima prava i obveze utvrđene zakonom o odgoju i obrazovanju u osnovnoj i srednjoj Školi, Statutom Škole, ovim Pravilnikom i drugim općim aktima Škole.</w:t>
      </w:r>
    </w:p>
    <w:p w:rsidR="00707D34" w:rsidRPr="00BC1248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C1248">
        <w:rPr>
          <w:rFonts w:ascii="Calibri" w:hAnsi="Calibri" w:cs="Calibri"/>
          <w:b/>
          <w:bCs/>
          <w:color w:val="000000"/>
          <w:sz w:val="22"/>
          <w:szCs w:val="22"/>
        </w:rPr>
        <w:t>Pored prava i obveza iz stavka 1. ovoga članka, učenik je dužan: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redovito pohađati nastavu i  na vrijeme dolaziti na nastavu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dolaziti u školu opremljen potrebnim udžbenicima, bilježnicama i drugim priborom za nastavu prema rasporedu rada tog dana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održavati udžbenike i bilježnice urednima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savjesno učiti i aktivno sudjelovati u nastavnom procesu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 liječničke preglede ići izvan nastave, osim u posebnim i žurnim prilikama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održavati čistima i urednima prostore Škole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svoje mjesto u školskoj klupi nakon završetka nastave ostaviti uredno i čisto</w:t>
      </w:r>
    </w:p>
    <w:p w:rsidR="00707D34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dolaziti uredan u Školu</w:t>
      </w:r>
    </w:p>
    <w:p w:rsidR="00707D34" w:rsidRDefault="00707D34" w:rsidP="00986C16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     -     dolaziti na nastavu pristojno i primjereno odjeven</w:t>
      </w:r>
    </w:p>
    <w:p w:rsidR="00707D34" w:rsidRDefault="00707D34" w:rsidP="00986C16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-     učenicama nije dozvoljeno dolaziti našminkanima kao ni provokativno odijevanje : npr: otkrivenih dijelova   </w:t>
      </w:r>
    </w:p>
    <w:p w:rsidR="00707D34" w:rsidRPr="007B77E3" w:rsidRDefault="00707D34" w:rsidP="00986C16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tijela poput leđa,trbuha i sl.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nakon dolaska u Školu odjevne predmete i osobne stvari odložiti na mjesto određeno za tu namjenu</w:t>
      </w:r>
    </w:p>
    <w:p w:rsidR="00707D34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mirno ući u učionicu najmanje pet minuta prije početka nastave i pripremiti se za rad, u slučaju da je učionica zaključana u miru pričekati učitelja pred učionicom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 slučaju kašnjenja javiti se dežurnom učitelju , koji je obvezan kašnjenje evidentirati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pravodobno opravdati izostanke i kašnjenja 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njegovati humane odnose među učenicima, učiteljima i drugim radnicima Škole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čuvati imovinu koju koriste te imovinu drugih učenika i radnika Škole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poštovati pravila školskog života i rada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pridržavati se naloženih mjera zaštite od požara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čuvati i oplemenjivati školski okoliš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uvažavati i poštovati drugoga</w:t>
      </w:r>
    </w:p>
    <w:p w:rsidR="00707D34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pružiti pomoć drugome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uljudno se odnositi prema učiteljima i drugim radnicima Škole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ne ulaziti u prostore bez nazočnosti učitelja gdje se ostavlja materijal za nastavu,</w:t>
      </w:r>
    </w:p>
    <w:p w:rsidR="00707D34" w:rsidRPr="007B77E3" w:rsidRDefault="00707D34" w:rsidP="00392385">
      <w:pPr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ne koristiti mobitel, MP3 player, prijenosno računalo (osim uz dopuštenje predmetnog učitelja) i ostale tehničke aparate za vrijeme nastave,</w:t>
      </w:r>
    </w:p>
    <w:p w:rsidR="00707D34" w:rsidRPr="007B77E3" w:rsidRDefault="00707D34" w:rsidP="00392385">
      <w:pPr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ne smije unositi predmete kojim bi remetio nastavu i ugrožavao sigurnost u razredu ili školi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Učenicima koji se ne pridržavaju odredbi ovog članka, izriče se pedagoška mjera.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Mjere se izriču ovisno o težini i učestalosti kršenja odredbi.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25.</w:t>
      </w:r>
    </w:p>
    <w:p w:rsidR="00707D34" w:rsidRPr="00DE7512" w:rsidRDefault="00707D34" w:rsidP="00DE7512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Izostanke i zakašnjenja na nastavu i druge oblike odgojno-obrazovnog rada učenici su dužni opravdati  ispričnicom roditelja, skrbnika, liječnika i sl.</w:t>
      </w:r>
    </w:p>
    <w:p w:rsidR="00707D34" w:rsidRDefault="00707D34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26.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Opravdanim izostancima smatra se bolest učenika, smrtni slučaj u obitelji, iznimne potrebe u čuvanju imovine obitelji, problemi u prometu, elementarne nepogode, bolest članova obitelji i sl.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27.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Ukoliko roditelj ili skrbnik u roku </w:t>
      </w:r>
      <w:r w:rsidRPr="007B77E3">
        <w:rPr>
          <w:rFonts w:ascii="Calibri" w:hAnsi="Calibri" w:cs="Calibri"/>
          <w:b/>
          <w:bCs/>
          <w:color w:val="000000"/>
          <w:sz w:val="22"/>
          <w:szCs w:val="22"/>
        </w:rPr>
        <w:t>sedam dana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od dana primitka pismene obavijesti ne dođe obrazložiti razloge izostanka, ovlaštena školska tijela dužna su protiv učenika pokrenuti postupak za izricanje pedagoških mjera.</w:t>
      </w:r>
    </w:p>
    <w:p w:rsidR="00707D34" w:rsidRPr="007B77E3" w:rsidRDefault="00707D34" w:rsidP="00BC1248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Pod neredovitim dolaskom u Školu smatra se neopravdani izostanak u trajanju zbog kojega se učeniku mogu izreći pedagoške mjere.</w:t>
      </w: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28.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Za nastavu tjelesne i zdravstvene kulture učenici trebaju imati sportsku odjeću  i obuću.  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:rsidR="00707D34" w:rsidRPr="00776F56" w:rsidRDefault="00707D34" w:rsidP="00776F56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29.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 znak zvona učenici organizirano pod kontrolom  učitelja ulaze u školu i u učionicu.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Dopuštenje za ulazak učenika u zgradu prije početka nastave daje dežurni učitelj. 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slučaju hladnog i kišovitog vremena učenici se mogu i ranije pustiti u predvorje zgrade. U zgradu i učionice ulazi se bez trčanja i galame.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DE7512" w:rsidRDefault="00707D34" w:rsidP="00DE7512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lastRenderedPageBreak/>
        <w:t>Članak 30.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 znak za početak nastave učenici su obvezni biti na svojim mjestima i pripremiti pribor za rad.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Svaki učenik ima svoje mjesto rada, koje može promijeniti samo uz dopuštenje razrednika ili predmetnog nastavnika za njegov sat.</w:t>
      </w:r>
      <w:r>
        <w:rPr>
          <w:rFonts w:ascii="Calibri" w:hAnsi="Calibri" w:cs="Calibri"/>
          <w:color w:val="000000"/>
          <w:sz w:val="22"/>
          <w:szCs w:val="22"/>
        </w:rPr>
        <w:t xml:space="preserve"> Razrednik je dužan priložiti raspored sjedenja u dnevnik.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Učenicima nije dopušteno dočekivati učitelja na hodniku.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Učenici koji su zakasnili na nastavu, trebaju tiho uči u učionicu i ispričati se učitelju.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Svako kašnjenje učenika na nastavu učitelj je dužan evidentirati, a razrednik će procijeniti da li je kašnjenje opravdano ili nije opravdano.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31.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kabinet informatike učenici ulaze zajedno s učiteljem.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su obvezni čuvati računala i drugu računalnu opremu za vrijeme boravka u informatičkoj učionici i u ostalim prostorima škole.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Učenicima nije dozvoljeno korištenje računala na način koji bi oštetio programski dio računala.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255FA9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Učenik koji se ne pridržava odredaba ovog članka teže krši kućni red.</w:t>
      </w:r>
    </w:p>
    <w:p w:rsidR="00707D34" w:rsidRPr="007B77E3" w:rsidRDefault="00707D34" w:rsidP="00255FA9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32.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Tijekom nastavnog procesa učenicima nije dopušteno dovikivati se, zadirkivati, prepirati se, šaptati i šetati po razredu ili na drugi</w:t>
      </w:r>
      <w:r>
        <w:rPr>
          <w:rFonts w:ascii="Calibri" w:hAnsi="Calibri" w:cs="Calibri"/>
          <w:color w:val="000000"/>
          <w:sz w:val="22"/>
          <w:szCs w:val="22"/>
        </w:rPr>
        <w:t xml:space="preserve"> način ometati nastavni proces.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Učenik koji želi nešto pitati ili priopćiti, treba svoju namjeru pokazati dizanjem ruke.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33.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Učitelj ne smije za vrijeme nastave slati učenika izvan prostora Škole ili ga kaž</w:t>
      </w:r>
      <w:r>
        <w:rPr>
          <w:rFonts w:ascii="Calibri" w:hAnsi="Calibri" w:cs="Calibri"/>
          <w:color w:val="000000"/>
          <w:sz w:val="22"/>
          <w:szCs w:val="22"/>
        </w:rPr>
        <w:t>njavati udaljavanjem s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nastave. 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 slučaju da je takav postupak neminovan, učitelj odvodi učenika razredniku, </w:t>
      </w:r>
      <w:r>
        <w:rPr>
          <w:rFonts w:ascii="Calibri" w:hAnsi="Calibri" w:cs="Calibri"/>
          <w:color w:val="000000"/>
          <w:sz w:val="22"/>
          <w:szCs w:val="22"/>
        </w:rPr>
        <w:t xml:space="preserve">pedagoginji, </w:t>
      </w:r>
      <w:r w:rsidRPr="007B77E3">
        <w:rPr>
          <w:rFonts w:ascii="Calibri" w:hAnsi="Calibri" w:cs="Calibri"/>
          <w:color w:val="000000"/>
          <w:sz w:val="22"/>
          <w:szCs w:val="22"/>
        </w:rPr>
        <w:t>defektolog</w:t>
      </w:r>
      <w:r>
        <w:rPr>
          <w:rFonts w:ascii="Calibri" w:hAnsi="Calibri" w:cs="Calibri"/>
          <w:color w:val="000000"/>
          <w:sz w:val="22"/>
          <w:szCs w:val="22"/>
        </w:rPr>
        <w:t>inji</w:t>
      </w:r>
      <w:r w:rsidRPr="007B77E3">
        <w:rPr>
          <w:rFonts w:ascii="Calibri" w:hAnsi="Calibri" w:cs="Calibri"/>
          <w:color w:val="000000"/>
          <w:sz w:val="22"/>
          <w:szCs w:val="22"/>
        </w:rPr>
        <w:t>, dežurnom učitelju ili ravnatelju.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E02E8A">
        <w:rPr>
          <w:rFonts w:ascii="Calibri" w:hAnsi="Calibri" w:cs="Calibri"/>
          <w:color w:val="000000"/>
          <w:sz w:val="22"/>
          <w:szCs w:val="22"/>
        </w:rPr>
        <w:t>O upu</w:t>
      </w:r>
      <w:r>
        <w:rPr>
          <w:rFonts w:ascii="Calibri" w:hAnsi="Calibri" w:cs="Calibri"/>
          <w:color w:val="000000"/>
          <w:sz w:val="22"/>
          <w:szCs w:val="22"/>
        </w:rPr>
        <w:t>ćivanju učenika pedagogu učitelj je dužan u rubriku „napomene“ u razrednoj knjizi sastaviti o tome bilješku.</w:t>
      </w:r>
    </w:p>
    <w:p w:rsidR="00707D34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Pedagoginja će po svom nahođenju postupiti i učenika vratiti u učionicu. </w:t>
      </w:r>
    </w:p>
    <w:p w:rsidR="00707D34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 slučaju težeg prekršaja pedagoginja može učenika uputiti ravnatelju Škole.</w:t>
      </w:r>
    </w:p>
    <w:p w:rsidR="00707D34" w:rsidRPr="00E02E8A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Članak 34.</w:t>
      </w:r>
    </w:p>
    <w:p w:rsidR="00707D34" w:rsidRPr="003A13C0" w:rsidRDefault="00707D34" w:rsidP="00E02E8A">
      <w:pPr>
        <w:pStyle w:val="Tijeloteksta"/>
        <w:rPr>
          <w:rFonts w:ascii="Calibri" w:hAnsi="Calibri" w:cs="Calibri"/>
          <w:sz w:val="22"/>
          <w:szCs w:val="22"/>
        </w:rPr>
      </w:pPr>
      <w:r w:rsidRPr="003A13C0">
        <w:rPr>
          <w:rFonts w:ascii="Calibri" w:hAnsi="Calibri" w:cs="Calibri"/>
          <w:sz w:val="22"/>
          <w:szCs w:val="22"/>
        </w:rPr>
        <w:t>Razrednik je dužan postupiti po svakoj opaski i to:</w:t>
      </w:r>
    </w:p>
    <w:p w:rsidR="00707D34" w:rsidRPr="003A13C0" w:rsidRDefault="00707D34" w:rsidP="00E02E8A">
      <w:pPr>
        <w:pStyle w:val="Tijeloteksta"/>
        <w:rPr>
          <w:rFonts w:ascii="Calibri" w:hAnsi="Calibri" w:cs="Calibri"/>
          <w:b/>
          <w:bCs/>
          <w:sz w:val="22"/>
          <w:szCs w:val="22"/>
        </w:rPr>
      </w:pPr>
    </w:p>
    <w:p w:rsidR="00707D34" w:rsidRPr="003A13C0" w:rsidRDefault="00707D34" w:rsidP="00E43C05">
      <w:pPr>
        <w:pStyle w:val="Tijelotekst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A13C0">
        <w:rPr>
          <w:rFonts w:ascii="Calibri" w:hAnsi="Calibri" w:cs="Calibri"/>
          <w:sz w:val="22"/>
          <w:szCs w:val="22"/>
        </w:rPr>
        <w:t>obaviti razgovor sa predmetnim učiteljem i pedagoginjom;</w:t>
      </w:r>
    </w:p>
    <w:p w:rsidR="00707D34" w:rsidRPr="003A13C0" w:rsidRDefault="00707D34" w:rsidP="00E43C05">
      <w:pPr>
        <w:pStyle w:val="Tijelotekst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A13C0">
        <w:rPr>
          <w:rFonts w:ascii="Calibri" w:hAnsi="Calibri" w:cs="Calibri"/>
          <w:sz w:val="22"/>
          <w:szCs w:val="22"/>
        </w:rPr>
        <w:t>pozvati roditelje učenika na razgovor;</w:t>
      </w:r>
    </w:p>
    <w:p w:rsidR="00707D34" w:rsidRPr="003A13C0" w:rsidRDefault="00707D34" w:rsidP="00E43C05">
      <w:pPr>
        <w:pStyle w:val="Tijelotekst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A13C0">
        <w:rPr>
          <w:rFonts w:ascii="Calibri" w:hAnsi="Calibri" w:cs="Calibri"/>
          <w:sz w:val="22"/>
          <w:szCs w:val="22"/>
        </w:rPr>
        <w:t xml:space="preserve">u koliko je potrebno izriče se </w:t>
      </w:r>
      <w:r>
        <w:rPr>
          <w:rFonts w:ascii="Calibri" w:hAnsi="Calibri" w:cs="Calibri"/>
          <w:sz w:val="22"/>
          <w:szCs w:val="22"/>
        </w:rPr>
        <w:t xml:space="preserve">pedagoška </w:t>
      </w:r>
      <w:r w:rsidRPr="003A13C0">
        <w:rPr>
          <w:rFonts w:ascii="Calibri" w:hAnsi="Calibri" w:cs="Calibri"/>
          <w:sz w:val="22"/>
          <w:szCs w:val="22"/>
        </w:rPr>
        <w:t>mjera, te se o tome sastavlja bilješka i obavještava se Razredno vijeće</w:t>
      </w:r>
    </w:p>
    <w:p w:rsidR="00707D34" w:rsidRDefault="00707D34" w:rsidP="00E02E8A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 ponovljenom slučaju, razrednik je dužan predložiti učenika za ostale pedagoške mjere, koje su definirane Statutom škole i ostalim aktima. </w:t>
      </w:r>
    </w:p>
    <w:p w:rsidR="00707D34" w:rsidRPr="00E43C05" w:rsidRDefault="00707D34" w:rsidP="00E02E8A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:rsidR="00707D34" w:rsidRPr="00E02E8A" w:rsidRDefault="00707D34" w:rsidP="00E02E8A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E02E8A">
        <w:rPr>
          <w:rFonts w:ascii="Calibri" w:hAnsi="Calibri" w:cs="Calibri"/>
          <w:b/>
          <w:bCs/>
          <w:color w:val="000000"/>
        </w:rPr>
        <w:t>Članak 35.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Učiteljima nije dopušteno korištenje mobilnih telefona i ostalih tehničkih naprava koje mogu ometati odvijanje nastave, drugih oblika odgojno-obrazovnog rada ili održavanje sjednica stručnih tijela Škole (Razredna vijeća, Učiteljska vijeća, ispitna povjerenstva i sl.) 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36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Učenik ili grupa učenika ne smije biti puštena sa sata nakon napisanog testa, obrađenog gradiva i sl. prije završetka nastave.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koji iz opravdanog razloga napuštaju zgradu škole grupno prolaze hodnicima u najvećoj tišini u pratnji predmetnog učitelja ili razrednika do izlaza iz škole.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37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 nastavi učenik ne smije koristiti mobitel, MP3 player i druge slične aparate. Iznimno i u hitnim slučajevima uz odobrenje učitelja učenik može koristiti mobitel.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slučaju da učenici koriste mobitele i druge tehničke aparate isti će im biti oduzeti i vraćeni roditeljima.</w:t>
      </w:r>
    </w:p>
    <w:p w:rsidR="00707D34" w:rsidRPr="007B77E3" w:rsidRDefault="00707D34" w:rsidP="00255FA9">
      <w:pPr>
        <w:pStyle w:val="Tijeloteksta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38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ne smiju bez dopuštenja ulaziti u zbornicu, ured ravnatelja i tajnika. Ako trebaju učitelja, s njim mogu razgovarati  u učionici ili u zbornici.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Kod ulaska u učionicu ili drugi prostor u kojem se tada održava nastava, učenik prvo treba pokucati, a zatim tiho ući i priopćiti učitelju razlog dolaska. </w:t>
      </w:r>
    </w:p>
    <w:p w:rsidR="00707D34" w:rsidRDefault="00707D34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IX. ODMOR</w:t>
      </w:r>
    </w:p>
    <w:p w:rsidR="00707D34" w:rsidRPr="003F7D18" w:rsidRDefault="00707D34" w:rsidP="00392385">
      <w:pPr>
        <w:pStyle w:val="Tijeloteksta"/>
        <w:rPr>
          <w:rFonts w:ascii="Calibri" w:hAnsi="Calibri" w:cs="Calibri"/>
          <w:b/>
          <w:bCs/>
          <w:color w:val="000000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39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B77E3" w:rsidRDefault="00707D34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imaju pravo na veliki odmor i male odmore između nastavnih sati.</w:t>
      </w:r>
    </w:p>
    <w:p w:rsidR="00707D34" w:rsidRDefault="00707D34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b/>
          <w:bCs/>
          <w:color w:val="000000"/>
          <w:sz w:val="22"/>
          <w:szCs w:val="22"/>
        </w:rPr>
        <w:t>Mali od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mor traje </w:t>
      </w:r>
      <w:r w:rsidRPr="007B77E3">
        <w:rPr>
          <w:rFonts w:ascii="Calibri" w:hAnsi="Calibri" w:cs="Calibri"/>
          <w:b/>
          <w:bCs/>
          <w:color w:val="000000"/>
          <w:sz w:val="22"/>
          <w:szCs w:val="22"/>
        </w:rPr>
        <w:t>5 minuta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, 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veliki odmor 20</w:t>
      </w:r>
      <w:r w:rsidRPr="007B77E3">
        <w:rPr>
          <w:rFonts w:ascii="Calibri" w:hAnsi="Calibri" w:cs="Calibri"/>
          <w:b/>
          <w:bCs/>
          <w:color w:val="000000"/>
          <w:sz w:val="22"/>
          <w:szCs w:val="22"/>
        </w:rPr>
        <w:t xml:space="preserve"> minuta</w:t>
      </w:r>
      <w:r w:rsidRPr="007B77E3">
        <w:rPr>
          <w:rFonts w:ascii="Calibri" w:hAnsi="Calibri" w:cs="Calibri"/>
          <w:color w:val="000000"/>
          <w:sz w:val="22"/>
          <w:szCs w:val="22"/>
        </w:rPr>
        <w:t>.</w:t>
      </w:r>
    </w:p>
    <w:p w:rsidR="00707D34" w:rsidRPr="007B77E3" w:rsidRDefault="00707D34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b/>
          <w:bCs/>
          <w:color w:val="000000"/>
          <w:sz w:val="22"/>
          <w:szCs w:val="22"/>
        </w:rPr>
        <w:t>Za vrijeme malih odmora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učenici ne smiju napuštati zgradu.</w:t>
      </w:r>
    </w:p>
    <w:p w:rsidR="00707D34" w:rsidRDefault="00707D34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Učenicima nije dopušteno šetanje po hodnicima bez razloga, nije dopušten ulazak u druge učionice, napuštanje školske zgrade, vikanje, zviždanje, klizanje po hodnicima.</w:t>
      </w:r>
    </w:p>
    <w:p w:rsidR="00707D34" w:rsidRPr="007B77E3" w:rsidRDefault="00707D34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b/>
          <w:bCs/>
          <w:color w:val="000000"/>
          <w:sz w:val="22"/>
          <w:szCs w:val="22"/>
        </w:rPr>
        <w:t>Za vrijeme velikog odmora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svi učenici izlaze iz svojih učionica i izlaze na školsko dvorište. </w:t>
      </w:r>
    </w:p>
    <w:p w:rsidR="00707D34" w:rsidRPr="007B77E3" w:rsidRDefault="00707D34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 slučaju lošeg vremena (kiše, hladnoće) učenicima je dopušteno </w:t>
      </w:r>
      <w:r>
        <w:rPr>
          <w:rFonts w:ascii="Calibri" w:hAnsi="Calibri" w:cs="Calibri"/>
          <w:color w:val="000000"/>
          <w:sz w:val="22"/>
          <w:szCs w:val="22"/>
        </w:rPr>
        <w:t>zadržavanje u prostorima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Škole. </w:t>
      </w:r>
    </w:p>
    <w:p w:rsidR="00707D34" w:rsidRPr="007B77E3" w:rsidRDefault="00707D34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Za vrijeme malog i velikog odmora vrata na učionicama moraju biti otvorena.</w:t>
      </w:r>
    </w:p>
    <w:p w:rsidR="00707D34" w:rsidRPr="00E02E8A" w:rsidRDefault="00707D34" w:rsidP="00392385">
      <w:pPr>
        <w:pStyle w:val="Tijeloteksta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02E8A">
        <w:rPr>
          <w:rFonts w:ascii="Calibri" w:hAnsi="Calibri" w:cs="Calibri"/>
          <w:color w:val="000000"/>
          <w:sz w:val="22"/>
          <w:szCs w:val="22"/>
        </w:rPr>
        <w:t>Najstrože je zabranjeno sjedenje učenika na prozoru, te dovikivanje i bacanje predmeta kroz prozor (otpatke hrane, papira, boca (staklenih-plastičnih), knjige……).</w:t>
      </w:r>
    </w:p>
    <w:p w:rsidR="00707D34" w:rsidRPr="007B77E3" w:rsidRDefault="00707D34" w:rsidP="00392385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40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Kod napuštanja učionice učenici moraju ponijeti  svoje stvari.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Škola nije odgovorna za nestanak nakita, vrijednih stvari i novca učenika za vrijeme njihova boravka u Školi.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Učenici u miru i bez buke napuštaju školu i odlaze kući bez zadržavanja u školi i oko škole. 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Za učenike putnike vrijeme čekanja do odlaska na autobus mora biti osmišljeno.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Za učenike putnike do odlaska na autobus moraju se skrbiti dežurni učitelji. 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41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Za održavanje reda prilikom dolaska, odlaska i boravka učenika u Školi brinu se dežurni učitelji.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razrednom od</w:t>
      </w:r>
      <w:r>
        <w:rPr>
          <w:rFonts w:ascii="Calibri" w:hAnsi="Calibri" w:cs="Calibri"/>
          <w:color w:val="000000"/>
          <w:sz w:val="22"/>
          <w:szCs w:val="22"/>
        </w:rPr>
        <w:t>jelu o redu brinu redari ili  učenici na temelju tjednih zaduženja koje im dodijele učitelji.</w:t>
      </w:r>
    </w:p>
    <w:p w:rsidR="00707D34" w:rsidRDefault="00707D34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Članak 42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 razrednom odjelu tjedno se određuju dva redara. 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Redare  određuje razrednik prema abecednom redu.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</w:rPr>
      </w:pPr>
      <w:r w:rsidRPr="007B77E3">
        <w:rPr>
          <w:rFonts w:ascii="Calibri" w:hAnsi="Calibri" w:cs="Calibri"/>
          <w:color w:val="000000"/>
        </w:rPr>
        <w:t>Redari: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dolaze 10 minuta prije početka nastave, pregledaju učionicu i o uočenim nepravilnostima ili oštećenjima izvješćuju dežurnog učitelja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pripremaju učionicu za nastavu, brišu ploču i donose prema potrebi nastavna sredstva i pomagala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prijavljuju učiteljima početkom svakog nastavnog sata nenazočne učenike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provjetravaju učionicu za vrijeme malog odmora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izvješćuju o nađenim predmetima učitelja, a predmete (knjige, bilježnice, olovke, odjeću, nakit i sl.) odnose u tajništvo</w:t>
      </w:r>
    </w:p>
    <w:p w:rsidR="00707D34" w:rsidRPr="007B77E3" w:rsidRDefault="00707D34" w:rsidP="00392385">
      <w:pPr>
        <w:pStyle w:val="Tijeloteksta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707D34" w:rsidRPr="007B77E3" w:rsidRDefault="00707D34" w:rsidP="00392385">
      <w:pPr>
        <w:pStyle w:val="Tijeloteksta"/>
        <w:ind w:left="60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43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Za vrijeme velikog odmora jedan od redara obvezno mora biti u učionici i održavati red, ako su u učionici ostali učenici po odobrenju učitelja.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Svakog učenika koji se ne pridržava reda, redar je ovlašten prijaviti dežurnom učitelju.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80261D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X. UPORABA KNJIŽNICE</w:t>
      </w:r>
    </w:p>
    <w:p w:rsidR="00707D34" w:rsidRPr="00FA7663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44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Učenik koristi knjižnicu prema rasporedu rada knjižnice. Raspored rada knjižnice nalazi se na vratima. </w:t>
      </w:r>
    </w:p>
    <w:p w:rsidR="00707D34" w:rsidRDefault="00707D34" w:rsidP="00FA7663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707D34" w:rsidRDefault="00707D34" w:rsidP="00FA7663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FA7663" w:rsidRDefault="00707D34" w:rsidP="00FA7663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XI. DEŽURSTVA</w:t>
      </w:r>
    </w:p>
    <w:p w:rsidR="00707D34" w:rsidRPr="007B77E3" w:rsidRDefault="00707D34" w:rsidP="00392385">
      <w:pPr>
        <w:pStyle w:val="Tijeloteksta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45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 Školi za v</w:t>
      </w:r>
      <w:r>
        <w:rPr>
          <w:rFonts w:ascii="Calibri" w:hAnsi="Calibri" w:cs="Calibri"/>
          <w:color w:val="000000"/>
          <w:sz w:val="22"/>
          <w:szCs w:val="22"/>
        </w:rPr>
        <w:t xml:space="preserve">rijeme rada dežuraju učitelji, </w:t>
      </w:r>
      <w:r w:rsidRPr="007B77E3">
        <w:rPr>
          <w:rFonts w:ascii="Calibri" w:hAnsi="Calibri" w:cs="Calibri"/>
          <w:color w:val="000000"/>
          <w:sz w:val="22"/>
          <w:szCs w:val="22"/>
        </w:rPr>
        <w:t>stručni suradnici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Učitelji,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stručni suradnici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dežuraju prema rasporedu dežurstva.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Raspor</w:t>
      </w:r>
      <w:r>
        <w:rPr>
          <w:rFonts w:ascii="Calibri" w:hAnsi="Calibri" w:cs="Calibri"/>
          <w:color w:val="000000"/>
          <w:sz w:val="22"/>
          <w:szCs w:val="22"/>
        </w:rPr>
        <w:t xml:space="preserve">ed i obveze dežurnih učitelja, </w:t>
      </w:r>
      <w:r w:rsidRPr="007B77E3">
        <w:rPr>
          <w:rFonts w:ascii="Calibri" w:hAnsi="Calibri" w:cs="Calibri"/>
          <w:color w:val="000000"/>
          <w:sz w:val="22"/>
          <w:szCs w:val="22"/>
        </w:rPr>
        <w:t>stručnih suradnika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određuje ravnatelj. 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46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Mjesto i trajanje dežurstva određuje ravnatelj.</w:t>
      </w:r>
    </w:p>
    <w:p w:rsidR="00707D34" w:rsidRDefault="00707D34" w:rsidP="003F7D18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Raspored dežurstva učitelja predmetne i razredne nastave, dežurstvo za vrijeme velikog odmora uključujući </w:t>
      </w:r>
      <w:r w:rsidRPr="003A13C0">
        <w:rPr>
          <w:rFonts w:ascii="Calibri" w:hAnsi="Calibri" w:cs="Calibri"/>
          <w:sz w:val="22"/>
          <w:szCs w:val="22"/>
        </w:rPr>
        <w:t>područne škole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te uključujući i raspored primanja roditelja  nalazi s</w:t>
      </w:r>
      <w:r>
        <w:rPr>
          <w:rFonts w:ascii="Calibri" w:hAnsi="Calibri" w:cs="Calibri"/>
          <w:color w:val="000000"/>
          <w:sz w:val="22"/>
          <w:szCs w:val="22"/>
        </w:rPr>
        <w:t xml:space="preserve">e na oglasnoj ploči u zbornici 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škole.</w:t>
      </w:r>
    </w:p>
    <w:p w:rsidR="00707D34" w:rsidRDefault="00707D34" w:rsidP="003F7D18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47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92753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Dežurni učitelj:</w:t>
      </w:r>
    </w:p>
    <w:p w:rsidR="00707D34" w:rsidRPr="007B77E3" w:rsidRDefault="00707D34" w:rsidP="00557E2E">
      <w:pPr>
        <w:pStyle w:val="Tijeloteksta"/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dolazi najmanje 20 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minuta prije početka nastave</w:t>
      </w:r>
    </w:p>
    <w:p w:rsidR="00707D34" w:rsidRDefault="00707D34" w:rsidP="00557E2E">
      <w:pPr>
        <w:pStyle w:val="Tijeloteksta"/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pazi na red i disciplinu u Školi</w:t>
      </w:r>
    </w:p>
    <w:p w:rsidR="00707D34" w:rsidRDefault="00707D34" w:rsidP="00557E2E">
      <w:pPr>
        <w:pStyle w:val="Tijeloteksta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 vrijeme malih odmora i velikog odmora kontrolira red</w:t>
      </w:r>
    </w:p>
    <w:p w:rsidR="00707D34" w:rsidRPr="007B77E3" w:rsidRDefault="00707D34" w:rsidP="00557E2E">
      <w:pPr>
        <w:pStyle w:val="Tijeloteksta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 svim većim kršenjima kućnog reda obavještava RAVNATELJA</w:t>
      </w:r>
    </w:p>
    <w:p w:rsidR="00707D34" w:rsidRPr="007B77E3" w:rsidRDefault="00707D34" w:rsidP="00557E2E">
      <w:pPr>
        <w:pStyle w:val="Tijeloteksta"/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pazi da li redari obavljaju svoju dužnost</w:t>
      </w:r>
    </w:p>
    <w:p w:rsidR="00707D34" w:rsidRPr="007B77E3" w:rsidRDefault="00707D34" w:rsidP="00557E2E">
      <w:pPr>
        <w:pStyle w:val="Tijeloteksta"/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pazi da se poštuju odredbe Pravilnika o kućnom redu te o kršenju istih obavještava ravnatelja</w:t>
      </w:r>
    </w:p>
    <w:p w:rsidR="00707D34" w:rsidRPr="007B77E3" w:rsidRDefault="00707D34" w:rsidP="00557E2E">
      <w:pPr>
        <w:pStyle w:val="Tijeloteksta"/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prima primjedbe roditelja.</w:t>
      </w:r>
    </w:p>
    <w:p w:rsidR="00707D34" w:rsidRDefault="00707D34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Pr="00557E2E" w:rsidRDefault="00707D34" w:rsidP="00792753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XII</w:t>
      </w:r>
      <w:r w:rsidRPr="007B77E3">
        <w:rPr>
          <w:rFonts w:ascii="Calibri" w:hAnsi="Calibri" w:cs="Calibri"/>
          <w:b/>
          <w:bCs/>
          <w:color w:val="000000"/>
        </w:rPr>
        <w:t>. PONAŠANJE UČENIKA IZVAN ŠKOLE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48.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se na priredbama, izložbama, u muzejima i sl. trebaju ponašati pristojno, ne činiti ništa što bi ometalo priredbu-izvođače programa i posjetioce.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Učenici se moraju ponašati primjereno i pristojno na svim mjestima izvanučioničke nastave, u prijevoznim sredstvima, ugostiteljskim objektima, domovima ili drugim smještajnim objektima ili ustanovama koje posjećuju, poštujući kućni red i/ili druge propise objekta u kojem borave.</w:t>
      </w:r>
    </w:p>
    <w:p w:rsidR="00707D34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Za ponašanje učenika odgovoran je razrednik ili predmetni učitelj koji je u pratnji.</w:t>
      </w:r>
    </w:p>
    <w:p w:rsidR="00707D34" w:rsidRPr="00FA766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 xml:space="preserve">Članak </w:t>
      </w:r>
      <w:r>
        <w:rPr>
          <w:rFonts w:ascii="Calibri" w:hAnsi="Calibri" w:cs="Calibri"/>
          <w:b/>
          <w:bCs/>
          <w:color w:val="000000"/>
        </w:rPr>
        <w:t>49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Za vrijeme trajanja izvanučioničke nastave (škole u prirodi, izleta ili ekskurzija i dr.) učenici su obvezni disciplinirano izvršavati upute učitelja - voditelja puta, te se bez njegove dozvole ne smiju udaljiti od grupe.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XIV. KRŠENJE KUĆNOG REDA</w:t>
      </w:r>
    </w:p>
    <w:p w:rsidR="00707D34" w:rsidRPr="00FA7663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50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Postupanje prema odredbama ovoga pravilnika sastavni je dio radnih obveza radnika i učenika Škole.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Radnik koji postupi suprotno odredbama ovoga pravilnika, odgovoran je za povredu radne obveze.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Učenik koji postupi suprotno odredbama ovoga pravilnika, odgovoran je prema općim aktima Škole. 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Osobu koja za vrijeme boravka u Školi krši kućni red, dežurni učitelj  ili ravnatelj udaljit će ga iz prostora Škole.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3F7D18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b/>
          <w:bCs/>
          <w:color w:val="000000"/>
        </w:rPr>
      </w:pPr>
      <w:r w:rsidRPr="007B77E3">
        <w:rPr>
          <w:rFonts w:ascii="Calibri" w:hAnsi="Calibri" w:cs="Calibri"/>
          <w:b/>
          <w:bCs/>
          <w:color w:val="000000"/>
        </w:rPr>
        <w:t>XV. PRIJELAZNE I ZAVRŠNE ODREDBE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Pr="0080261D" w:rsidRDefault="00707D34" w:rsidP="0080261D">
      <w:pPr>
        <w:pStyle w:val="Tijeloteksta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Članak 51</w:t>
      </w:r>
      <w:r w:rsidRPr="007B77E3">
        <w:rPr>
          <w:rFonts w:ascii="Calibri" w:hAnsi="Calibri" w:cs="Calibri"/>
          <w:b/>
          <w:bCs/>
          <w:color w:val="000000"/>
        </w:rPr>
        <w:t>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>Ovaj pravilnik stupa na snagu danom objavljivanja na oglasnoj ploči Škole.</w:t>
      </w:r>
    </w:p>
    <w:p w:rsidR="00707D34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Default="00707D34" w:rsidP="002914DD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Članak 52.</w:t>
      </w:r>
    </w:p>
    <w:p w:rsidR="00707D34" w:rsidRDefault="00707D34" w:rsidP="002914DD">
      <w:pPr>
        <w:pStyle w:val="Tijeloteksta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07D34" w:rsidRPr="002914DD" w:rsidRDefault="00707D34" w:rsidP="002914DD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Stupanjem na snagu ovog Pravilnika prestaje važiti Pravilnik o kućnom redu Klaas:012-03/10-01-02; Urbroj: 2198-1-30-10-01 od 29.10.2010.g. 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i/>
          <w:iCs/>
          <w:color w:val="000000"/>
        </w:rPr>
      </w:pP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7D34" w:rsidRDefault="00707D34" w:rsidP="00D45DD3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Predsjednik</w:t>
      </w:r>
      <w:r w:rsidRPr="007B77E3">
        <w:rPr>
          <w:rFonts w:ascii="Calibri" w:hAnsi="Calibri" w:cs="Calibri"/>
          <w:color w:val="000000"/>
          <w:sz w:val="22"/>
          <w:szCs w:val="22"/>
        </w:rPr>
        <w:t xml:space="preserve"> Školskog odbora :</w:t>
      </w:r>
    </w:p>
    <w:p w:rsidR="00707D34" w:rsidRDefault="00707D34" w:rsidP="00392385">
      <w:pPr>
        <w:pStyle w:val="Tijeloteksta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707D34" w:rsidRPr="00497539" w:rsidRDefault="00707D34" w:rsidP="00392385">
      <w:pPr>
        <w:pStyle w:val="Tijeloteksta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</w:t>
      </w:r>
      <w:r w:rsidRPr="00497539">
        <w:rPr>
          <w:rFonts w:ascii="Calibri" w:hAnsi="Calibri" w:cs="Calibri"/>
          <w:color w:val="000000"/>
          <w:sz w:val="22"/>
          <w:szCs w:val="22"/>
        </w:rPr>
        <w:t>Marija Baričević</w:t>
      </w:r>
      <w:r w:rsidRPr="00497539">
        <w:rPr>
          <w:rFonts w:ascii="Calibri" w:hAnsi="Calibri" w:cs="Calibri"/>
          <w:color w:val="000000"/>
          <w:sz w:val="22"/>
          <w:szCs w:val="22"/>
        </w:rPr>
        <w:tab/>
        <w:t xml:space="preserve">, </w:t>
      </w:r>
      <w:r w:rsidRPr="00497539">
        <w:rPr>
          <w:rFonts w:ascii="Calibri" w:hAnsi="Calibri"/>
          <w:sz w:val="22"/>
          <w:szCs w:val="22"/>
        </w:rPr>
        <w:t>učiteljica RN-mentor</w:t>
      </w:r>
      <w:r w:rsidRPr="00497539">
        <w:rPr>
          <w:rFonts w:ascii="Calibri" w:hAnsi="Calibri" w:cs="Calibri"/>
          <w:color w:val="000000"/>
          <w:sz w:val="22"/>
          <w:szCs w:val="22"/>
        </w:rPr>
        <w:tab/>
      </w:r>
      <w:r w:rsidRPr="00497539">
        <w:rPr>
          <w:rFonts w:ascii="Calibri" w:hAnsi="Calibri" w:cs="Calibri"/>
          <w:color w:val="000000"/>
          <w:sz w:val="22"/>
          <w:szCs w:val="22"/>
        </w:rPr>
        <w:tab/>
      </w:r>
    </w:p>
    <w:p w:rsidR="00707D34" w:rsidRDefault="00707D34" w:rsidP="00392385">
      <w:pPr>
        <w:pStyle w:val="Tijeloteksta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707D34" w:rsidRPr="00557E2E" w:rsidRDefault="00707D34" w:rsidP="00557E2E">
      <w:pPr>
        <w:pStyle w:val="Tijeloteksta"/>
        <w:tabs>
          <w:tab w:val="left" w:pos="7635"/>
        </w:tabs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:rsidR="00707D34" w:rsidRPr="00D45DD3" w:rsidRDefault="00707D34" w:rsidP="00392385">
      <w:pPr>
        <w:pStyle w:val="Tijeloteksta"/>
        <w:rPr>
          <w:rFonts w:ascii="Calibri" w:hAnsi="Calibri" w:cs="Calibri"/>
          <w:color w:val="FF0000"/>
          <w:sz w:val="22"/>
          <w:szCs w:val="22"/>
        </w:rPr>
      </w:pPr>
      <w:r w:rsidRPr="007B77E3">
        <w:rPr>
          <w:rFonts w:ascii="Calibri" w:hAnsi="Calibri" w:cs="Calibri"/>
          <w:color w:val="000000"/>
          <w:sz w:val="22"/>
          <w:szCs w:val="22"/>
        </w:rPr>
        <w:t xml:space="preserve">Ovaj Pravilnik je objavljen na oglasnoj ploči škole dana </w:t>
      </w:r>
      <w:r>
        <w:rPr>
          <w:rFonts w:ascii="Calibri" w:hAnsi="Calibri" w:cs="Calibri"/>
          <w:color w:val="000000"/>
          <w:sz w:val="22"/>
          <w:szCs w:val="22"/>
        </w:rPr>
        <w:t>16.06.2016.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Klasa:602-01/16-01-402</w:t>
      </w:r>
    </w:p>
    <w:p w:rsidR="00707D34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Urbroj: 2198-1-30-16-01</w:t>
      </w:r>
    </w:p>
    <w:p w:rsidR="00707D34" w:rsidRPr="007B77E3" w:rsidRDefault="00707D34" w:rsidP="00392385">
      <w:pPr>
        <w:pStyle w:val="Tijelotekst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Obrovac, 16.06.2016.</w:t>
      </w:r>
    </w:p>
    <w:p w:rsidR="00707D34" w:rsidRDefault="00707D34" w:rsidP="00557E2E">
      <w:pPr>
        <w:pStyle w:val="Tijeloteksta"/>
        <w:ind w:left="648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Ravnatelj</w:t>
      </w:r>
      <w:r w:rsidRPr="007B77E3">
        <w:rPr>
          <w:rFonts w:ascii="Calibri" w:hAnsi="Calibri" w:cs="Calibri"/>
          <w:color w:val="000000"/>
          <w:sz w:val="22"/>
          <w:szCs w:val="22"/>
        </w:rPr>
        <w:t>:</w:t>
      </w:r>
    </w:p>
    <w:p w:rsidR="00707D34" w:rsidRPr="007B77E3" w:rsidRDefault="00707D34" w:rsidP="00D45DD3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 w:rsidP="00D45DD3">
      <w:pPr>
        <w:pStyle w:val="Tijeloteksta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Željko Modrić, prof.</w:t>
      </w:r>
    </w:p>
    <w:p w:rsidR="00707D34" w:rsidRPr="00FA7663" w:rsidRDefault="00707D34" w:rsidP="00FA7663">
      <w:pPr>
        <w:pStyle w:val="Tijeloteksta"/>
        <w:tabs>
          <w:tab w:val="left" w:pos="8154"/>
        </w:tabs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707D34" w:rsidRPr="007B77E3" w:rsidRDefault="00707D34" w:rsidP="00392385">
      <w:pPr>
        <w:pStyle w:val="Tijeloteksta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7D34" w:rsidRPr="007B77E3" w:rsidRDefault="00707D34">
      <w:pPr>
        <w:rPr>
          <w:rFonts w:ascii="Calibri" w:hAnsi="Calibri" w:cs="Calibri"/>
          <w:color w:val="000000"/>
          <w:sz w:val="22"/>
          <w:szCs w:val="22"/>
        </w:rPr>
      </w:pPr>
    </w:p>
    <w:sectPr w:rsidR="00707D34" w:rsidRPr="007B77E3" w:rsidSect="00013B98">
      <w:footerReference w:type="default" r:id="rId7"/>
      <w:pgSz w:w="12240" w:h="15840"/>
      <w:pgMar w:top="284" w:right="720" w:bottom="284" w:left="1134" w:header="283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1B" w:rsidRDefault="0025531B">
      <w:r>
        <w:separator/>
      </w:r>
    </w:p>
  </w:endnote>
  <w:endnote w:type="continuationSeparator" w:id="0">
    <w:p w:rsidR="0025531B" w:rsidRDefault="0025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34" w:rsidRDefault="00707D34">
    <w:pPr>
      <w:pStyle w:val="Podnoje"/>
      <w:jc w:val="right"/>
    </w:pPr>
    <w:r w:rsidRPr="0026679C">
      <w:rPr>
        <w:sz w:val="16"/>
        <w:szCs w:val="16"/>
      </w:rPr>
      <w:fldChar w:fldCharType="begin"/>
    </w:r>
    <w:r w:rsidRPr="0026679C">
      <w:rPr>
        <w:sz w:val="16"/>
        <w:szCs w:val="16"/>
      </w:rPr>
      <w:instrText xml:space="preserve"> PAGE   \* MERGEFORMAT </w:instrText>
    </w:r>
    <w:r w:rsidRPr="0026679C">
      <w:rPr>
        <w:sz w:val="16"/>
        <w:szCs w:val="16"/>
      </w:rPr>
      <w:fldChar w:fldCharType="separate"/>
    </w:r>
    <w:r w:rsidR="00AB6C36">
      <w:rPr>
        <w:noProof/>
        <w:sz w:val="16"/>
        <w:szCs w:val="16"/>
      </w:rPr>
      <w:t>1</w:t>
    </w:r>
    <w:r w:rsidRPr="0026679C">
      <w:rPr>
        <w:sz w:val="16"/>
        <w:szCs w:val="16"/>
      </w:rPr>
      <w:fldChar w:fldCharType="end"/>
    </w:r>
  </w:p>
  <w:p w:rsidR="00707D34" w:rsidRPr="0019404F" w:rsidRDefault="00707D34" w:rsidP="007B77E3">
    <w:pPr>
      <w:pStyle w:val="Podnoj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1B" w:rsidRDefault="0025531B">
      <w:r>
        <w:separator/>
      </w:r>
    </w:p>
  </w:footnote>
  <w:footnote w:type="continuationSeparator" w:id="0">
    <w:p w:rsidR="0025531B" w:rsidRDefault="0025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098A"/>
    <w:multiLevelType w:val="hybridMultilevel"/>
    <w:tmpl w:val="54362B6A"/>
    <w:lvl w:ilvl="0" w:tplc="4574D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8344183"/>
    <w:multiLevelType w:val="hybridMultilevel"/>
    <w:tmpl w:val="00C60EA0"/>
    <w:lvl w:ilvl="0" w:tplc="4574D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15EB"/>
    <w:multiLevelType w:val="hybridMultilevel"/>
    <w:tmpl w:val="553C3E52"/>
    <w:lvl w:ilvl="0" w:tplc="4574D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675E4B"/>
    <w:multiLevelType w:val="hybridMultilevel"/>
    <w:tmpl w:val="51F0E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9" w15:restartNumberingAfterBreak="0">
    <w:nsid w:val="7AB305E9"/>
    <w:multiLevelType w:val="hybridMultilevel"/>
    <w:tmpl w:val="25DAA4E4"/>
    <w:lvl w:ilvl="0" w:tplc="804EC6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6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85"/>
    <w:rsid w:val="00012122"/>
    <w:rsid w:val="00013B98"/>
    <w:rsid w:val="00064A23"/>
    <w:rsid w:val="000850FE"/>
    <w:rsid w:val="000B13A1"/>
    <w:rsid w:val="000B6F7B"/>
    <w:rsid w:val="000E0F56"/>
    <w:rsid w:val="000F2519"/>
    <w:rsid w:val="00104B0B"/>
    <w:rsid w:val="00154AD4"/>
    <w:rsid w:val="00166A2C"/>
    <w:rsid w:val="0019404F"/>
    <w:rsid w:val="00197411"/>
    <w:rsid w:val="001A7F42"/>
    <w:rsid w:val="001D2BF9"/>
    <w:rsid w:val="001D5FEF"/>
    <w:rsid w:val="00205527"/>
    <w:rsid w:val="00225EAE"/>
    <w:rsid w:val="002508F8"/>
    <w:rsid w:val="0025531B"/>
    <w:rsid w:val="00255FA9"/>
    <w:rsid w:val="00264588"/>
    <w:rsid w:val="0026679C"/>
    <w:rsid w:val="00277158"/>
    <w:rsid w:val="0028516F"/>
    <w:rsid w:val="002914DD"/>
    <w:rsid w:val="00294D6C"/>
    <w:rsid w:val="002A6348"/>
    <w:rsid w:val="002B4BFE"/>
    <w:rsid w:val="002C6BD6"/>
    <w:rsid w:val="002F5288"/>
    <w:rsid w:val="00316C6F"/>
    <w:rsid w:val="00326D4D"/>
    <w:rsid w:val="00331CB7"/>
    <w:rsid w:val="00392385"/>
    <w:rsid w:val="003A13C0"/>
    <w:rsid w:val="003A3BF7"/>
    <w:rsid w:val="003A4344"/>
    <w:rsid w:val="003A7337"/>
    <w:rsid w:val="003D009C"/>
    <w:rsid w:val="003F7D18"/>
    <w:rsid w:val="00484B97"/>
    <w:rsid w:val="004904A6"/>
    <w:rsid w:val="00497539"/>
    <w:rsid w:val="004A6652"/>
    <w:rsid w:val="004E1AD2"/>
    <w:rsid w:val="00505F8C"/>
    <w:rsid w:val="005207CA"/>
    <w:rsid w:val="00536B75"/>
    <w:rsid w:val="00557E2E"/>
    <w:rsid w:val="005833F8"/>
    <w:rsid w:val="00583D7D"/>
    <w:rsid w:val="005C77D4"/>
    <w:rsid w:val="0062343A"/>
    <w:rsid w:val="0063763A"/>
    <w:rsid w:val="00663103"/>
    <w:rsid w:val="006644B2"/>
    <w:rsid w:val="006727F2"/>
    <w:rsid w:val="00707D34"/>
    <w:rsid w:val="00745AB5"/>
    <w:rsid w:val="0075684E"/>
    <w:rsid w:val="00776F56"/>
    <w:rsid w:val="0078024F"/>
    <w:rsid w:val="00792753"/>
    <w:rsid w:val="007B77E3"/>
    <w:rsid w:val="007C3D89"/>
    <w:rsid w:val="0080261D"/>
    <w:rsid w:val="00844AA8"/>
    <w:rsid w:val="008914CF"/>
    <w:rsid w:val="008A1B55"/>
    <w:rsid w:val="008D13BA"/>
    <w:rsid w:val="009146A8"/>
    <w:rsid w:val="00976FE9"/>
    <w:rsid w:val="00985230"/>
    <w:rsid w:val="00986C16"/>
    <w:rsid w:val="009A17F5"/>
    <w:rsid w:val="009A2AD0"/>
    <w:rsid w:val="009B2475"/>
    <w:rsid w:val="009D50C1"/>
    <w:rsid w:val="00A403FF"/>
    <w:rsid w:val="00A418C0"/>
    <w:rsid w:val="00A5234D"/>
    <w:rsid w:val="00A758F9"/>
    <w:rsid w:val="00A81679"/>
    <w:rsid w:val="00AB6C36"/>
    <w:rsid w:val="00AF6F21"/>
    <w:rsid w:val="00B00827"/>
    <w:rsid w:val="00B3081E"/>
    <w:rsid w:val="00B3212F"/>
    <w:rsid w:val="00B371A2"/>
    <w:rsid w:val="00BC1248"/>
    <w:rsid w:val="00BD7D59"/>
    <w:rsid w:val="00C64C3B"/>
    <w:rsid w:val="00C72CCB"/>
    <w:rsid w:val="00C907FA"/>
    <w:rsid w:val="00CB76F1"/>
    <w:rsid w:val="00D039C8"/>
    <w:rsid w:val="00D153BB"/>
    <w:rsid w:val="00D45DD3"/>
    <w:rsid w:val="00D66CFD"/>
    <w:rsid w:val="00D950D3"/>
    <w:rsid w:val="00DD07EF"/>
    <w:rsid w:val="00DE7512"/>
    <w:rsid w:val="00E02E8A"/>
    <w:rsid w:val="00E0664A"/>
    <w:rsid w:val="00E42FBF"/>
    <w:rsid w:val="00E43C05"/>
    <w:rsid w:val="00E43C7D"/>
    <w:rsid w:val="00E603EF"/>
    <w:rsid w:val="00E85236"/>
    <w:rsid w:val="00E86552"/>
    <w:rsid w:val="00E8655A"/>
    <w:rsid w:val="00F3423D"/>
    <w:rsid w:val="00F6376B"/>
    <w:rsid w:val="00F80A28"/>
    <w:rsid w:val="00F8412F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B0AEFA-B212-4590-A6B2-BD27E0D6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85"/>
    <w:rPr>
      <w:rFonts w:ascii="Times New Roman" w:eastAsia="Times New Roman" w:hAnsi="Times New Roman"/>
      <w:sz w:val="32"/>
      <w:szCs w:val="32"/>
    </w:rPr>
  </w:style>
  <w:style w:type="paragraph" w:styleId="Naslov1">
    <w:name w:val="heading 1"/>
    <w:basedOn w:val="Normal"/>
    <w:next w:val="Normal"/>
    <w:link w:val="Naslov1Char"/>
    <w:uiPriority w:val="99"/>
    <w:qFormat/>
    <w:rsid w:val="00392385"/>
    <w:pPr>
      <w:keepNext/>
      <w:jc w:val="both"/>
      <w:outlineLvl w:val="0"/>
    </w:pPr>
    <w:rPr>
      <w:b/>
      <w:bCs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9"/>
    <w:qFormat/>
    <w:rsid w:val="00392385"/>
    <w:pPr>
      <w:keepNext/>
      <w:jc w:val="both"/>
      <w:outlineLvl w:val="1"/>
    </w:pPr>
    <w:rPr>
      <w:rFonts w:ascii="Palatino Linotype" w:hAnsi="Palatino Linotype" w:cs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392385"/>
    <w:pPr>
      <w:keepNext/>
      <w:outlineLvl w:val="2"/>
    </w:pPr>
    <w:rPr>
      <w:rFonts w:ascii="Palatino Linotype" w:hAnsi="Palatino Linotype" w:cs="Palatino Linotype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9"/>
    <w:qFormat/>
    <w:rsid w:val="00392385"/>
    <w:pPr>
      <w:keepNext/>
      <w:jc w:val="both"/>
      <w:outlineLvl w:val="3"/>
    </w:pPr>
    <w:rPr>
      <w:rFonts w:ascii="Palatino Linotype" w:hAnsi="Palatino Linotype" w:cs="Palatino Linotype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392385"/>
    <w:pPr>
      <w:keepNext/>
      <w:jc w:val="both"/>
      <w:outlineLvl w:val="4"/>
    </w:pPr>
    <w:rPr>
      <w:rFonts w:ascii="Palatino Linotype" w:hAnsi="Palatino Linotype" w:cs="Palatino Linotype"/>
      <w:i/>
      <w:iCs/>
      <w:color w:val="FF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392385"/>
    <w:rPr>
      <w:rFonts w:ascii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392385"/>
    <w:rPr>
      <w:rFonts w:ascii="Palatino Linotype" w:hAnsi="Palatino Linotype" w:cs="Palatino Linotype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392385"/>
    <w:rPr>
      <w:rFonts w:ascii="Palatino Linotype" w:hAnsi="Palatino Linotype" w:cs="Palatino Linotype"/>
      <w:b/>
      <w:bCs/>
      <w:i/>
      <w:iCs/>
      <w:sz w:val="32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392385"/>
    <w:rPr>
      <w:rFonts w:ascii="Palatino Linotype" w:hAnsi="Palatino Linotype" w:cs="Palatino Linotype"/>
      <w:b/>
      <w:b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392385"/>
    <w:rPr>
      <w:rFonts w:ascii="Palatino Linotype" w:hAnsi="Palatino Linotype" w:cs="Palatino Linotype"/>
      <w:i/>
      <w:iCs/>
      <w:color w:val="FF0000"/>
      <w:sz w:val="20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392385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392385"/>
    <w:rPr>
      <w:rFonts w:ascii="Times New Roman" w:hAnsi="Times New Roman" w:cs="Times New Roman"/>
      <w:sz w:val="20"/>
      <w:szCs w:val="20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392385"/>
    <w:rPr>
      <w:sz w:val="28"/>
      <w:szCs w:val="28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392385"/>
    <w:rPr>
      <w:rFonts w:ascii="Times New Roman" w:hAnsi="Times New Roman" w:cs="Times New Roman"/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392385"/>
    <w:rPr>
      <w:rFonts w:ascii="Palatino Linotype" w:hAnsi="Palatino Linotype" w:cs="Palatino Linotype"/>
      <w:i/>
      <w:iCs/>
      <w:sz w:val="28"/>
      <w:szCs w:val="28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392385"/>
    <w:rPr>
      <w:rFonts w:ascii="Palatino Linotype" w:hAnsi="Palatino Linotype" w:cs="Palatino Linotype"/>
      <w:i/>
      <w:iCs/>
      <w:sz w:val="32"/>
      <w:szCs w:val="32"/>
      <w:lang w:val="hr-HR" w:eastAsia="hr-HR"/>
    </w:rPr>
  </w:style>
  <w:style w:type="paragraph" w:styleId="Podnoje">
    <w:name w:val="footer"/>
    <w:basedOn w:val="Normal"/>
    <w:link w:val="PodnojeChar"/>
    <w:uiPriority w:val="99"/>
    <w:rsid w:val="007B77E3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64C3B"/>
    <w:rPr>
      <w:rFonts w:ascii="Times New Roman" w:hAnsi="Times New Roman" w:cs="Times New Roman"/>
      <w:sz w:val="32"/>
      <w:szCs w:val="32"/>
      <w:lang w:val="hr-HR" w:eastAsia="hr-HR"/>
    </w:rPr>
  </w:style>
  <w:style w:type="character" w:styleId="Brojstranice">
    <w:name w:val="page number"/>
    <w:basedOn w:val="Zadanifontodlomka"/>
    <w:uiPriority w:val="99"/>
    <w:rsid w:val="007B77E3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B308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B3081E"/>
    <w:rPr>
      <w:rFonts w:ascii="Times New Roman" w:hAnsi="Times New Roman" w:cs="Times New Roman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rsid w:val="00326D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26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58</vt:lpstr>
    </vt:vector>
  </TitlesOfParts>
  <Company>eXPerience</Company>
  <LinksUpToDate>false</LinksUpToDate>
  <CharactersWithSpaces>22429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58</dc:title>
  <dc:subject/>
  <dc:creator>2</dc:creator>
  <cp:keywords/>
  <dc:description/>
  <cp:lastModifiedBy>COMPAQ</cp:lastModifiedBy>
  <cp:revision>2</cp:revision>
  <cp:lastPrinted>2015-09-04T06:40:00Z</cp:lastPrinted>
  <dcterms:created xsi:type="dcterms:W3CDTF">2016-10-12T08:17:00Z</dcterms:created>
  <dcterms:modified xsi:type="dcterms:W3CDTF">2016-10-12T08:17:00Z</dcterms:modified>
</cp:coreProperties>
</file>