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B7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Na temelju odredbi Zakona o fiskalnoj odgovornosti (Narodne novine broj 111/18) odredbi Uredbe o sastavljanju i predaji Izjave o fiskalnoj odgovornosti i izvještaja o primjeni fiskalnih pravila (Narodne novine broj:</w:t>
      </w:r>
      <w:r w:rsidR="00332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95/19) i članka 72. Statuta Osnovne škole Obrovac, ravnatelj donosi:</w:t>
      </w:r>
    </w:p>
    <w:p w:rsidR="00C05104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104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sadržaju i načinu vođenja evidencije ugovora u Osnovnoj školi Obrovac</w:t>
      </w: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05104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Procedurom o sadržaju i načinu vođenja evidencije ugovora ( u daljnjem tekstu: Procedura) u Osnovnoj školi Obrovac, Obrovac ( u daljnjem tekstu: Škola) propisuje se sadržaj i način vođenja evidencije ugovora koje je Škola zaključila s pravnim i fizičkim osobama u okviru poslova iz svog djelokruga rada.</w:t>
      </w:r>
    </w:p>
    <w:p w:rsidR="00C05104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104" w:rsidRDefault="00C05104" w:rsidP="00C051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05104" w:rsidRDefault="00C05104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vodi evidenciju ugovora iz članka 1. ove Procedure na Obrascu evidencija sklopljenih ugovora s pravnim i/ili fizičkim osobama</w:t>
      </w:r>
      <w:r w:rsidR="002D7252">
        <w:rPr>
          <w:rFonts w:ascii="Times New Roman" w:hAnsi="Times New Roman" w:cs="Times New Roman"/>
          <w:sz w:val="24"/>
          <w:szCs w:val="24"/>
        </w:rPr>
        <w:t xml:space="preserve"> koji je sastavni dio ove Procedure.</w:t>
      </w:r>
    </w:p>
    <w:p w:rsidR="002D7252" w:rsidRDefault="002D7252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Evidencija ugovora vodi se za razdoblje jedne kalendarske godine, u elektroničkom obliku u tajništvu Škole.</w:t>
      </w:r>
    </w:p>
    <w:p w:rsidR="002D7252" w:rsidRDefault="002D7252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Evidenciju ugovora vodi tajnik Škole.</w:t>
      </w:r>
    </w:p>
    <w:p w:rsidR="002D7252" w:rsidRDefault="002D7252" w:rsidP="00C051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252" w:rsidRDefault="002D7252" w:rsidP="002D72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D7252" w:rsidRDefault="002D7252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Evidencija Ugovora  sadrži slijedeće podatke:</w:t>
      </w:r>
    </w:p>
    <w:p w:rsidR="002D7252" w:rsidRDefault="002D7252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Redni broj ugovora</w:t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urudžbeni broj</w:t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i/ili fizička osoba s kojom je zaključen ugovor</w:t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ugovora</w:t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sklapanja ugovora</w:t>
      </w:r>
    </w:p>
    <w:p w:rsidR="002D7252" w:rsidRDefault="002D7252" w:rsidP="002D72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 ugovora</w:t>
      </w:r>
    </w:p>
    <w:p w:rsidR="002D7252" w:rsidRDefault="002D7252" w:rsidP="002D72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52" w:rsidRDefault="002D7252" w:rsidP="002D72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D7252" w:rsidRDefault="002D7252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Evidencija ugovora sukladno ovoj Proceduri i ugovori na temelju kojih se vrši upis, čuvaju se sukladno odredbama Pravilnika o zaštiti arhivskog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gradiva.</w:t>
      </w:r>
    </w:p>
    <w:p w:rsidR="002D7252" w:rsidRDefault="002D7252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Preslike ugovora koje je Škola zaključila s pravnim i/ili fizičkim osobama, odnosno preslika evidencije ugovora dostavljaju se na </w:t>
      </w:r>
      <w:r w:rsidR="000F25F1">
        <w:rPr>
          <w:rFonts w:ascii="Times New Roman" w:hAnsi="Times New Roman" w:cs="Times New Roman"/>
          <w:sz w:val="24"/>
          <w:szCs w:val="24"/>
        </w:rPr>
        <w:t>znanje voditelju računovodstva u Školi.</w:t>
      </w:r>
    </w:p>
    <w:p w:rsidR="000F25F1" w:rsidRDefault="000F25F1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F25F1" w:rsidRDefault="000F25F1" w:rsidP="000F25F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</w:p>
    <w:p w:rsidR="000F25F1" w:rsidRPr="000F25F1" w:rsidRDefault="000F25F1" w:rsidP="000F25F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procedura stupa na snagu danom donošenja i objavit će se na mrežnoj stranici i oglasnoj ploči Škole.</w:t>
      </w:r>
    </w:p>
    <w:p w:rsidR="002D7252" w:rsidRDefault="002D7252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233F65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KLASA:602-11/19-01/01</w:t>
      </w: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URBROJ:2198-1-30-19-01</w:t>
      </w:r>
    </w:p>
    <w:p w:rsidR="00233F65" w:rsidRDefault="00233F65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25. </w:t>
      </w:r>
      <w:r w:rsidR="00274FDE">
        <w:rPr>
          <w:rFonts w:ascii="Times New Roman" w:hAnsi="Times New Roman" w:cs="Times New Roman"/>
          <w:sz w:val="24"/>
          <w:szCs w:val="24"/>
        </w:rPr>
        <w:t>listopada 2019.g.</w:t>
      </w: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214" w:rsidRDefault="00524214" w:rsidP="002D72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4214" w:rsidRDefault="00524214" w:rsidP="005242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SKLOPLJENIH UGOVORA</w:t>
      </w:r>
    </w:p>
    <w:p w:rsidR="00524214" w:rsidRDefault="00524214" w:rsidP="005242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24214" w:rsidRDefault="00524214" w:rsidP="005242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24214" w:rsidTr="00524214"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br.</w:t>
            </w: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Pravna i/ili fizička osoba s kojom je zaključen ugovor</w:t>
            </w: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ugovora</w:t>
            </w: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sklapanja ugovora</w:t>
            </w: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ugovora</w:t>
            </w:r>
          </w:p>
        </w:tc>
      </w:tr>
      <w:tr w:rsidR="00524214" w:rsidTr="00524214"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14" w:rsidTr="00524214"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14" w:rsidTr="00524214"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14" w:rsidTr="00524214"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4214" w:rsidRDefault="00524214" w:rsidP="005242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14" w:rsidRPr="002D7252" w:rsidRDefault="00524214" w:rsidP="005242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524214" w:rsidRPr="002D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40CC"/>
    <w:multiLevelType w:val="hybridMultilevel"/>
    <w:tmpl w:val="6DE8D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04"/>
    <w:rsid w:val="000F25F1"/>
    <w:rsid w:val="00233F65"/>
    <w:rsid w:val="00274FDE"/>
    <w:rsid w:val="002D7252"/>
    <w:rsid w:val="003325F9"/>
    <w:rsid w:val="00524214"/>
    <w:rsid w:val="005D430E"/>
    <w:rsid w:val="00C05104"/>
    <w:rsid w:val="00D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0EA4-71A5-4E97-8B19-076AA746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510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2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Davor Vlajnić</cp:lastModifiedBy>
  <cp:revision>2</cp:revision>
  <cp:lastPrinted>2020-06-23T11:20:00Z</cp:lastPrinted>
  <dcterms:created xsi:type="dcterms:W3CDTF">2020-06-24T07:49:00Z</dcterms:created>
  <dcterms:modified xsi:type="dcterms:W3CDTF">2020-06-24T07:49:00Z</dcterms:modified>
</cp:coreProperties>
</file>